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460" w:rsidRPr="00F27460" w:rsidRDefault="00F27460" w:rsidP="00F27460">
      <w:pPr>
        <w:rPr>
          <w:sz w:val="22"/>
          <w:szCs w:val="22"/>
        </w:rPr>
      </w:pPr>
      <w:r>
        <w:rPr>
          <w:sz w:val="22"/>
          <w:szCs w:val="22"/>
        </w:rPr>
        <w:t>CENWP-OD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EE136B">
        <w:rPr>
          <w:sz w:val="22"/>
          <w:szCs w:val="22"/>
        </w:rPr>
        <w:t>2</w:t>
      </w:r>
      <w:r w:rsidR="00E05B51">
        <w:rPr>
          <w:sz w:val="22"/>
          <w:szCs w:val="22"/>
        </w:rPr>
        <w:t>7</w:t>
      </w:r>
      <w:r w:rsidR="00EE136B">
        <w:rPr>
          <w:sz w:val="22"/>
          <w:szCs w:val="22"/>
        </w:rPr>
        <w:t xml:space="preserve"> </w:t>
      </w:r>
      <w:r w:rsidR="00E05B51">
        <w:rPr>
          <w:sz w:val="22"/>
          <w:szCs w:val="22"/>
        </w:rPr>
        <w:t>January 2015</w:t>
      </w:r>
    </w:p>
    <w:p w:rsidR="00F27460" w:rsidRPr="00F27460" w:rsidRDefault="00F27460" w:rsidP="00F27460">
      <w:pPr>
        <w:rPr>
          <w:sz w:val="22"/>
          <w:szCs w:val="22"/>
        </w:rPr>
      </w:pPr>
    </w:p>
    <w:p w:rsidR="00F27460" w:rsidRPr="00F27460" w:rsidRDefault="00F27460" w:rsidP="00F27460">
      <w:pPr>
        <w:rPr>
          <w:sz w:val="22"/>
          <w:szCs w:val="22"/>
        </w:rPr>
      </w:pPr>
      <w:r w:rsidRPr="00F27460">
        <w:rPr>
          <w:sz w:val="22"/>
          <w:szCs w:val="22"/>
        </w:rPr>
        <w:t>MEMORANDUM FOR THE RECORD</w:t>
      </w:r>
    </w:p>
    <w:p w:rsidR="00F27460" w:rsidRPr="00F27460" w:rsidRDefault="00F27460" w:rsidP="00F27460">
      <w:pPr>
        <w:rPr>
          <w:sz w:val="22"/>
          <w:szCs w:val="22"/>
        </w:rPr>
      </w:pPr>
    </w:p>
    <w:p w:rsidR="00F27460" w:rsidRPr="00F27460" w:rsidRDefault="00F27460" w:rsidP="00F27460">
      <w:pPr>
        <w:rPr>
          <w:sz w:val="22"/>
          <w:szCs w:val="22"/>
        </w:rPr>
      </w:pPr>
    </w:p>
    <w:p w:rsidR="00F27460" w:rsidRPr="00F27460" w:rsidRDefault="00F27460" w:rsidP="00F27460">
      <w:pPr>
        <w:rPr>
          <w:sz w:val="22"/>
          <w:szCs w:val="22"/>
        </w:rPr>
      </w:pPr>
      <w:r w:rsidRPr="00F27460">
        <w:rPr>
          <w:sz w:val="22"/>
          <w:szCs w:val="22"/>
        </w:rPr>
        <w:t xml:space="preserve">Subject: DRAFT minutes for the </w:t>
      </w:r>
      <w:r w:rsidR="00EE136B">
        <w:rPr>
          <w:sz w:val="22"/>
          <w:szCs w:val="22"/>
        </w:rPr>
        <w:t>2</w:t>
      </w:r>
      <w:r w:rsidR="00E05B51">
        <w:rPr>
          <w:sz w:val="22"/>
          <w:szCs w:val="22"/>
        </w:rPr>
        <w:t>7</w:t>
      </w:r>
      <w:r w:rsidR="00EE136B">
        <w:rPr>
          <w:sz w:val="22"/>
          <w:szCs w:val="22"/>
        </w:rPr>
        <w:t xml:space="preserve"> </w:t>
      </w:r>
      <w:r w:rsidR="00E05B51">
        <w:rPr>
          <w:sz w:val="22"/>
          <w:szCs w:val="22"/>
        </w:rPr>
        <w:t>January</w:t>
      </w:r>
      <w:r w:rsidRPr="00F27460">
        <w:rPr>
          <w:sz w:val="22"/>
          <w:szCs w:val="22"/>
        </w:rPr>
        <w:t xml:space="preserve"> 201</w:t>
      </w:r>
      <w:r w:rsidR="00E05B51">
        <w:rPr>
          <w:sz w:val="22"/>
          <w:szCs w:val="22"/>
        </w:rPr>
        <w:t>5</w:t>
      </w:r>
      <w:r w:rsidRPr="00F27460">
        <w:rPr>
          <w:sz w:val="22"/>
          <w:szCs w:val="22"/>
        </w:rPr>
        <w:t xml:space="preserve"> Willamette FPT meeting.  </w:t>
      </w:r>
    </w:p>
    <w:p w:rsidR="00F27460" w:rsidRPr="00F27460" w:rsidRDefault="00F27460" w:rsidP="00F27460">
      <w:pPr>
        <w:rPr>
          <w:sz w:val="22"/>
          <w:szCs w:val="22"/>
        </w:rPr>
      </w:pPr>
    </w:p>
    <w:p w:rsidR="00F27460" w:rsidRPr="000F5DBA" w:rsidRDefault="00F27460" w:rsidP="000F5DBA">
      <w:pPr>
        <w:pStyle w:val="Title"/>
        <w:tabs>
          <w:tab w:val="left" w:pos="1935"/>
          <w:tab w:val="center" w:pos="4680"/>
        </w:tabs>
        <w:jc w:val="left"/>
        <w:rPr>
          <w:b w:val="0"/>
          <w:sz w:val="22"/>
          <w:szCs w:val="22"/>
        </w:rPr>
      </w:pPr>
      <w:r w:rsidRPr="000F5DBA">
        <w:rPr>
          <w:b w:val="0"/>
          <w:sz w:val="22"/>
          <w:szCs w:val="22"/>
        </w:rPr>
        <w:t>The meeting was held at</w:t>
      </w:r>
      <w:r w:rsidR="00E05B51">
        <w:rPr>
          <w:b w:val="0"/>
          <w:sz w:val="22"/>
          <w:szCs w:val="22"/>
        </w:rPr>
        <w:t xml:space="preserve"> the Lobby Conference Room in NWP Headquarters at Block 300, Portland OR</w:t>
      </w:r>
      <w:r w:rsidRPr="000F5DBA">
        <w:rPr>
          <w:b w:val="0"/>
          <w:sz w:val="22"/>
          <w:szCs w:val="22"/>
        </w:rPr>
        <w:t>.  In attendance:</w:t>
      </w:r>
    </w:p>
    <w:tbl>
      <w:tblPr>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1530"/>
        <w:gridCol w:w="1800"/>
        <w:gridCol w:w="2160"/>
      </w:tblGrid>
      <w:tr w:rsidR="00F27460" w:rsidRPr="00F27460" w:rsidTr="007D3E20">
        <w:trPr>
          <w:trHeight w:val="215"/>
        </w:trPr>
        <w:tc>
          <w:tcPr>
            <w:tcW w:w="1908" w:type="dxa"/>
            <w:tcBorders>
              <w:top w:val="single" w:sz="4" w:space="0" w:color="auto"/>
              <w:left w:val="single" w:sz="4" w:space="0" w:color="auto"/>
              <w:bottom w:val="single" w:sz="4" w:space="0" w:color="auto"/>
              <w:right w:val="single" w:sz="4" w:space="0" w:color="auto"/>
            </w:tcBorders>
          </w:tcPr>
          <w:p w:rsidR="00F27460" w:rsidRPr="00F27460" w:rsidRDefault="00F27460" w:rsidP="007D3E20">
            <w:pPr>
              <w:rPr>
                <w:b/>
                <w:sz w:val="22"/>
                <w:szCs w:val="22"/>
              </w:rPr>
            </w:pPr>
            <w:r w:rsidRPr="00F27460">
              <w:rPr>
                <w:b/>
                <w:sz w:val="22"/>
                <w:szCs w:val="22"/>
              </w:rPr>
              <w:t>Last</w:t>
            </w:r>
          </w:p>
        </w:tc>
        <w:tc>
          <w:tcPr>
            <w:tcW w:w="1530" w:type="dxa"/>
            <w:tcBorders>
              <w:top w:val="single" w:sz="4" w:space="0" w:color="auto"/>
              <w:left w:val="single" w:sz="4" w:space="0" w:color="auto"/>
              <w:bottom w:val="single" w:sz="4" w:space="0" w:color="auto"/>
              <w:right w:val="single" w:sz="4" w:space="0" w:color="auto"/>
            </w:tcBorders>
          </w:tcPr>
          <w:p w:rsidR="00F27460" w:rsidRPr="00F27460" w:rsidRDefault="00F27460" w:rsidP="007D3E20">
            <w:pPr>
              <w:rPr>
                <w:b/>
                <w:sz w:val="22"/>
                <w:szCs w:val="22"/>
              </w:rPr>
            </w:pPr>
            <w:r w:rsidRPr="00F27460">
              <w:rPr>
                <w:b/>
                <w:sz w:val="22"/>
                <w:szCs w:val="22"/>
              </w:rPr>
              <w:t>First</w:t>
            </w:r>
          </w:p>
        </w:tc>
        <w:tc>
          <w:tcPr>
            <w:tcW w:w="1800" w:type="dxa"/>
            <w:tcBorders>
              <w:top w:val="single" w:sz="4" w:space="0" w:color="auto"/>
              <w:left w:val="single" w:sz="4" w:space="0" w:color="auto"/>
              <w:bottom w:val="single" w:sz="4" w:space="0" w:color="auto"/>
              <w:right w:val="single" w:sz="4" w:space="0" w:color="auto"/>
            </w:tcBorders>
          </w:tcPr>
          <w:p w:rsidR="00F27460" w:rsidRPr="00F27460" w:rsidRDefault="00F27460" w:rsidP="007D3E20">
            <w:pPr>
              <w:rPr>
                <w:b/>
                <w:sz w:val="22"/>
                <w:szCs w:val="22"/>
              </w:rPr>
            </w:pPr>
            <w:r w:rsidRPr="00F27460">
              <w:rPr>
                <w:b/>
                <w:sz w:val="22"/>
                <w:szCs w:val="22"/>
              </w:rPr>
              <w:t>Agency</w:t>
            </w:r>
          </w:p>
        </w:tc>
        <w:tc>
          <w:tcPr>
            <w:tcW w:w="2160" w:type="dxa"/>
            <w:tcBorders>
              <w:top w:val="single" w:sz="4" w:space="0" w:color="auto"/>
              <w:left w:val="single" w:sz="4" w:space="0" w:color="auto"/>
              <w:bottom w:val="single" w:sz="4" w:space="0" w:color="auto"/>
              <w:right w:val="single" w:sz="4" w:space="0" w:color="auto"/>
            </w:tcBorders>
          </w:tcPr>
          <w:p w:rsidR="00F27460" w:rsidRPr="00F27460" w:rsidRDefault="00F27460" w:rsidP="007D3E20">
            <w:pPr>
              <w:rPr>
                <w:b/>
                <w:sz w:val="22"/>
                <w:szCs w:val="22"/>
              </w:rPr>
            </w:pPr>
            <w:r w:rsidRPr="00F27460">
              <w:rPr>
                <w:b/>
                <w:sz w:val="22"/>
                <w:szCs w:val="22"/>
              </w:rPr>
              <w:t>Phone number</w:t>
            </w:r>
          </w:p>
        </w:tc>
      </w:tr>
      <w:tr w:rsidR="00617C98" w:rsidRPr="00F27460" w:rsidTr="007D3E20">
        <w:trPr>
          <w:trHeight w:val="260"/>
        </w:trPr>
        <w:tc>
          <w:tcPr>
            <w:tcW w:w="1908" w:type="dxa"/>
            <w:tcBorders>
              <w:top w:val="single" w:sz="4" w:space="0" w:color="auto"/>
              <w:left w:val="single" w:sz="4" w:space="0" w:color="auto"/>
              <w:bottom w:val="single" w:sz="4" w:space="0" w:color="auto"/>
              <w:right w:val="single" w:sz="4" w:space="0" w:color="auto"/>
            </w:tcBorders>
          </w:tcPr>
          <w:p w:rsidR="00617C98" w:rsidRPr="00617C98" w:rsidRDefault="00617C98" w:rsidP="00EC4012">
            <w:pPr>
              <w:rPr>
                <w:sz w:val="22"/>
                <w:szCs w:val="22"/>
              </w:rPr>
            </w:pPr>
            <w:r w:rsidRPr="00617C98">
              <w:rPr>
                <w:sz w:val="22"/>
                <w:szCs w:val="22"/>
              </w:rPr>
              <w:t>Ament</w:t>
            </w:r>
          </w:p>
        </w:tc>
        <w:tc>
          <w:tcPr>
            <w:tcW w:w="1530" w:type="dxa"/>
            <w:tcBorders>
              <w:top w:val="single" w:sz="4" w:space="0" w:color="auto"/>
              <w:left w:val="single" w:sz="4" w:space="0" w:color="auto"/>
              <w:bottom w:val="single" w:sz="4" w:space="0" w:color="auto"/>
              <w:right w:val="single" w:sz="4" w:space="0" w:color="auto"/>
            </w:tcBorders>
          </w:tcPr>
          <w:p w:rsidR="00617C98" w:rsidRPr="00617C98" w:rsidRDefault="00617C98" w:rsidP="00EC4012">
            <w:pPr>
              <w:rPr>
                <w:sz w:val="22"/>
                <w:szCs w:val="22"/>
              </w:rPr>
            </w:pPr>
            <w:r w:rsidRPr="00617C98">
              <w:rPr>
                <w:sz w:val="22"/>
                <w:szCs w:val="22"/>
              </w:rPr>
              <w:t>Jeff</w:t>
            </w:r>
          </w:p>
        </w:tc>
        <w:tc>
          <w:tcPr>
            <w:tcW w:w="1800" w:type="dxa"/>
            <w:tcBorders>
              <w:top w:val="single" w:sz="4" w:space="0" w:color="auto"/>
              <w:left w:val="single" w:sz="4" w:space="0" w:color="auto"/>
              <w:bottom w:val="single" w:sz="4" w:space="0" w:color="auto"/>
              <w:right w:val="single" w:sz="4" w:space="0" w:color="auto"/>
            </w:tcBorders>
          </w:tcPr>
          <w:p w:rsidR="00617C98" w:rsidRPr="00F27460" w:rsidRDefault="00617C98" w:rsidP="00EC4012">
            <w:pPr>
              <w:rPr>
                <w:sz w:val="22"/>
                <w:szCs w:val="22"/>
              </w:rPr>
            </w:pPr>
            <w:r w:rsidRPr="00F27460">
              <w:rPr>
                <w:sz w:val="22"/>
                <w:szCs w:val="22"/>
              </w:rPr>
              <w:t>NWP</w:t>
            </w:r>
          </w:p>
        </w:tc>
        <w:tc>
          <w:tcPr>
            <w:tcW w:w="2160" w:type="dxa"/>
            <w:tcBorders>
              <w:top w:val="single" w:sz="4" w:space="0" w:color="auto"/>
              <w:left w:val="single" w:sz="4" w:space="0" w:color="auto"/>
              <w:bottom w:val="single" w:sz="4" w:space="0" w:color="auto"/>
              <w:right w:val="single" w:sz="4" w:space="0" w:color="auto"/>
            </w:tcBorders>
          </w:tcPr>
          <w:p w:rsidR="00617C98" w:rsidRPr="00F27460" w:rsidRDefault="00617C98" w:rsidP="00EC4012">
            <w:pPr>
              <w:rPr>
                <w:sz w:val="22"/>
                <w:szCs w:val="22"/>
              </w:rPr>
            </w:pPr>
            <w:r w:rsidRPr="00F27460">
              <w:rPr>
                <w:sz w:val="22"/>
                <w:szCs w:val="22"/>
              </w:rPr>
              <w:t>503-808-4713</w:t>
            </w:r>
          </w:p>
        </w:tc>
      </w:tr>
      <w:tr w:rsidR="00617C98" w:rsidRPr="00F27460" w:rsidTr="007D3E20">
        <w:trPr>
          <w:trHeight w:val="260"/>
        </w:trPr>
        <w:tc>
          <w:tcPr>
            <w:tcW w:w="1908" w:type="dxa"/>
            <w:tcBorders>
              <w:top w:val="single" w:sz="4" w:space="0" w:color="auto"/>
              <w:left w:val="single" w:sz="4" w:space="0" w:color="auto"/>
              <w:bottom w:val="single" w:sz="4" w:space="0" w:color="auto"/>
              <w:right w:val="single" w:sz="4" w:space="0" w:color="auto"/>
            </w:tcBorders>
          </w:tcPr>
          <w:p w:rsidR="00617C98" w:rsidRPr="00617C98" w:rsidRDefault="00617C98" w:rsidP="00EC4012">
            <w:pPr>
              <w:rPr>
                <w:sz w:val="22"/>
                <w:szCs w:val="22"/>
              </w:rPr>
            </w:pPr>
            <w:r w:rsidRPr="00617C98">
              <w:rPr>
                <w:sz w:val="22"/>
                <w:szCs w:val="22"/>
              </w:rPr>
              <w:t>Askelson</w:t>
            </w:r>
          </w:p>
        </w:tc>
        <w:tc>
          <w:tcPr>
            <w:tcW w:w="1530" w:type="dxa"/>
            <w:tcBorders>
              <w:top w:val="single" w:sz="4" w:space="0" w:color="auto"/>
              <w:left w:val="single" w:sz="4" w:space="0" w:color="auto"/>
              <w:bottom w:val="single" w:sz="4" w:space="0" w:color="auto"/>
              <w:right w:val="single" w:sz="4" w:space="0" w:color="auto"/>
            </w:tcBorders>
          </w:tcPr>
          <w:p w:rsidR="00617C98" w:rsidRPr="00617C98" w:rsidRDefault="00617C98" w:rsidP="00EC4012">
            <w:pPr>
              <w:rPr>
                <w:sz w:val="22"/>
                <w:szCs w:val="22"/>
              </w:rPr>
            </w:pPr>
            <w:r w:rsidRPr="00617C98">
              <w:rPr>
                <w:sz w:val="22"/>
                <w:szCs w:val="22"/>
              </w:rPr>
              <w:t>Sean</w:t>
            </w:r>
          </w:p>
        </w:tc>
        <w:tc>
          <w:tcPr>
            <w:tcW w:w="1800" w:type="dxa"/>
            <w:tcBorders>
              <w:top w:val="single" w:sz="4" w:space="0" w:color="auto"/>
              <w:left w:val="single" w:sz="4" w:space="0" w:color="auto"/>
              <w:bottom w:val="single" w:sz="4" w:space="0" w:color="auto"/>
              <w:right w:val="single" w:sz="4" w:space="0" w:color="auto"/>
            </w:tcBorders>
          </w:tcPr>
          <w:p w:rsidR="00617C98" w:rsidRPr="00F27460" w:rsidRDefault="00617C98" w:rsidP="00EC4012">
            <w:pPr>
              <w:rPr>
                <w:sz w:val="22"/>
                <w:szCs w:val="22"/>
              </w:rPr>
            </w:pPr>
            <w:r w:rsidRPr="00F27460">
              <w:rPr>
                <w:sz w:val="22"/>
                <w:szCs w:val="22"/>
              </w:rPr>
              <w:t>NWP</w:t>
            </w:r>
          </w:p>
        </w:tc>
        <w:tc>
          <w:tcPr>
            <w:tcW w:w="2160" w:type="dxa"/>
            <w:tcBorders>
              <w:top w:val="single" w:sz="4" w:space="0" w:color="auto"/>
              <w:left w:val="single" w:sz="4" w:space="0" w:color="auto"/>
              <w:bottom w:val="single" w:sz="4" w:space="0" w:color="auto"/>
              <w:right w:val="single" w:sz="4" w:space="0" w:color="auto"/>
            </w:tcBorders>
          </w:tcPr>
          <w:p w:rsidR="00617C98" w:rsidRPr="00F27460" w:rsidRDefault="00617C98" w:rsidP="00EC4012">
            <w:pPr>
              <w:rPr>
                <w:sz w:val="22"/>
                <w:szCs w:val="22"/>
              </w:rPr>
            </w:pPr>
          </w:p>
        </w:tc>
      </w:tr>
      <w:tr w:rsidR="00617C98" w:rsidRPr="00F27460" w:rsidTr="007D3E20">
        <w:trPr>
          <w:trHeight w:val="260"/>
        </w:trPr>
        <w:tc>
          <w:tcPr>
            <w:tcW w:w="1908" w:type="dxa"/>
            <w:tcBorders>
              <w:top w:val="single" w:sz="4" w:space="0" w:color="auto"/>
              <w:left w:val="single" w:sz="4" w:space="0" w:color="auto"/>
              <w:bottom w:val="single" w:sz="4" w:space="0" w:color="auto"/>
              <w:right w:val="single" w:sz="4" w:space="0" w:color="auto"/>
            </w:tcBorders>
          </w:tcPr>
          <w:p w:rsidR="00617C98" w:rsidRPr="00617C98" w:rsidRDefault="00617C98" w:rsidP="00EC4012">
            <w:pPr>
              <w:rPr>
                <w:sz w:val="22"/>
                <w:szCs w:val="22"/>
              </w:rPr>
            </w:pPr>
            <w:r w:rsidRPr="00617C98">
              <w:rPr>
                <w:sz w:val="22"/>
                <w:szCs w:val="22"/>
              </w:rPr>
              <w:t>Burchfield</w:t>
            </w:r>
          </w:p>
        </w:tc>
        <w:tc>
          <w:tcPr>
            <w:tcW w:w="1530" w:type="dxa"/>
            <w:tcBorders>
              <w:top w:val="single" w:sz="4" w:space="0" w:color="auto"/>
              <w:left w:val="single" w:sz="4" w:space="0" w:color="auto"/>
              <w:bottom w:val="single" w:sz="4" w:space="0" w:color="auto"/>
              <w:right w:val="single" w:sz="4" w:space="0" w:color="auto"/>
            </w:tcBorders>
          </w:tcPr>
          <w:p w:rsidR="00617C98" w:rsidRPr="00617C98" w:rsidRDefault="00617C98" w:rsidP="00EC4012">
            <w:pPr>
              <w:rPr>
                <w:sz w:val="22"/>
                <w:szCs w:val="22"/>
              </w:rPr>
            </w:pPr>
            <w:r w:rsidRPr="00617C98">
              <w:rPr>
                <w:sz w:val="22"/>
                <w:szCs w:val="22"/>
              </w:rPr>
              <w:t>Stephanie</w:t>
            </w:r>
          </w:p>
        </w:tc>
        <w:tc>
          <w:tcPr>
            <w:tcW w:w="1800" w:type="dxa"/>
            <w:tcBorders>
              <w:top w:val="single" w:sz="4" w:space="0" w:color="auto"/>
              <w:left w:val="single" w:sz="4" w:space="0" w:color="auto"/>
              <w:bottom w:val="single" w:sz="4" w:space="0" w:color="auto"/>
              <w:right w:val="single" w:sz="4" w:space="0" w:color="auto"/>
            </w:tcBorders>
          </w:tcPr>
          <w:p w:rsidR="00617C98" w:rsidRPr="00F27460" w:rsidRDefault="00617C98" w:rsidP="00EC4012">
            <w:pPr>
              <w:rPr>
                <w:sz w:val="22"/>
                <w:szCs w:val="22"/>
              </w:rPr>
            </w:pPr>
            <w:r w:rsidRPr="00F27460">
              <w:rPr>
                <w:sz w:val="22"/>
                <w:szCs w:val="22"/>
              </w:rPr>
              <w:t>NOAA Fisheries</w:t>
            </w:r>
          </w:p>
        </w:tc>
        <w:tc>
          <w:tcPr>
            <w:tcW w:w="2160" w:type="dxa"/>
            <w:tcBorders>
              <w:top w:val="single" w:sz="4" w:space="0" w:color="auto"/>
              <w:left w:val="single" w:sz="4" w:space="0" w:color="auto"/>
              <w:bottom w:val="single" w:sz="4" w:space="0" w:color="auto"/>
              <w:right w:val="single" w:sz="4" w:space="0" w:color="auto"/>
            </w:tcBorders>
          </w:tcPr>
          <w:p w:rsidR="00617C98" w:rsidRPr="00F27460" w:rsidRDefault="00617C98" w:rsidP="00EC4012">
            <w:pPr>
              <w:rPr>
                <w:sz w:val="22"/>
                <w:szCs w:val="22"/>
              </w:rPr>
            </w:pPr>
            <w:r w:rsidRPr="00F27460">
              <w:rPr>
                <w:sz w:val="22"/>
                <w:szCs w:val="22"/>
              </w:rPr>
              <w:t>503-736-4720</w:t>
            </w:r>
          </w:p>
        </w:tc>
      </w:tr>
      <w:tr w:rsidR="00617C98" w:rsidRPr="00F27460" w:rsidTr="007D3E20">
        <w:trPr>
          <w:trHeight w:val="260"/>
        </w:trPr>
        <w:tc>
          <w:tcPr>
            <w:tcW w:w="1908" w:type="dxa"/>
            <w:tcBorders>
              <w:top w:val="single" w:sz="4" w:space="0" w:color="auto"/>
              <w:left w:val="single" w:sz="4" w:space="0" w:color="auto"/>
              <w:bottom w:val="single" w:sz="4" w:space="0" w:color="auto"/>
              <w:right w:val="single" w:sz="4" w:space="0" w:color="auto"/>
            </w:tcBorders>
          </w:tcPr>
          <w:p w:rsidR="00617C98" w:rsidRPr="00617C98" w:rsidRDefault="00617C98" w:rsidP="00EC4012">
            <w:pPr>
              <w:rPr>
                <w:sz w:val="22"/>
                <w:szCs w:val="22"/>
              </w:rPr>
            </w:pPr>
            <w:r>
              <w:rPr>
                <w:sz w:val="22"/>
                <w:szCs w:val="22"/>
              </w:rPr>
              <w:t>Friesen</w:t>
            </w:r>
          </w:p>
        </w:tc>
        <w:tc>
          <w:tcPr>
            <w:tcW w:w="1530" w:type="dxa"/>
            <w:tcBorders>
              <w:top w:val="single" w:sz="4" w:space="0" w:color="auto"/>
              <w:left w:val="single" w:sz="4" w:space="0" w:color="auto"/>
              <w:bottom w:val="single" w:sz="4" w:space="0" w:color="auto"/>
              <w:right w:val="single" w:sz="4" w:space="0" w:color="auto"/>
            </w:tcBorders>
          </w:tcPr>
          <w:p w:rsidR="00617C98" w:rsidRPr="00617C98" w:rsidRDefault="00617C98" w:rsidP="00EC4012">
            <w:pPr>
              <w:rPr>
                <w:sz w:val="22"/>
                <w:szCs w:val="22"/>
              </w:rPr>
            </w:pPr>
            <w:r>
              <w:rPr>
                <w:sz w:val="22"/>
                <w:szCs w:val="22"/>
              </w:rPr>
              <w:t>Tom</w:t>
            </w:r>
          </w:p>
        </w:tc>
        <w:tc>
          <w:tcPr>
            <w:tcW w:w="1800" w:type="dxa"/>
            <w:tcBorders>
              <w:top w:val="single" w:sz="4" w:space="0" w:color="auto"/>
              <w:left w:val="single" w:sz="4" w:space="0" w:color="auto"/>
              <w:bottom w:val="single" w:sz="4" w:space="0" w:color="auto"/>
              <w:right w:val="single" w:sz="4" w:space="0" w:color="auto"/>
            </w:tcBorders>
          </w:tcPr>
          <w:p w:rsidR="00617C98" w:rsidRPr="00F27460" w:rsidRDefault="00617C98" w:rsidP="00EC4012">
            <w:pPr>
              <w:rPr>
                <w:sz w:val="22"/>
                <w:szCs w:val="22"/>
              </w:rPr>
            </w:pPr>
            <w:r>
              <w:rPr>
                <w:sz w:val="22"/>
                <w:szCs w:val="22"/>
              </w:rPr>
              <w:t>ODFW</w:t>
            </w:r>
          </w:p>
        </w:tc>
        <w:tc>
          <w:tcPr>
            <w:tcW w:w="2160" w:type="dxa"/>
            <w:tcBorders>
              <w:top w:val="single" w:sz="4" w:space="0" w:color="auto"/>
              <w:left w:val="single" w:sz="4" w:space="0" w:color="auto"/>
              <w:bottom w:val="single" w:sz="4" w:space="0" w:color="auto"/>
              <w:right w:val="single" w:sz="4" w:space="0" w:color="auto"/>
            </w:tcBorders>
          </w:tcPr>
          <w:p w:rsidR="00617C98" w:rsidRPr="00F27460" w:rsidRDefault="00617C98" w:rsidP="00EC4012">
            <w:pPr>
              <w:rPr>
                <w:sz w:val="22"/>
                <w:szCs w:val="22"/>
              </w:rPr>
            </w:pPr>
          </w:p>
        </w:tc>
      </w:tr>
      <w:tr w:rsidR="00712466" w:rsidRPr="00F27460" w:rsidTr="007D3E20">
        <w:trPr>
          <w:trHeight w:val="260"/>
        </w:trPr>
        <w:tc>
          <w:tcPr>
            <w:tcW w:w="1908" w:type="dxa"/>
            <w:tcBorders>
              <w:top w:val="single" w:sz="4" w:space="0" w:color="auto"/>
              <w:left w:val="single" w:sz="4" w:space="0" w:color="auto"/>
              <w:bottom w:val="single" w:sz="4" w:space="0" w:color="auto"/>
              <w:right w:val="single" w:sz="4" w:space="0" w:color="auto"/>
            </w:tcBorders>
          </w:tcPr>
          <w:p w:rsidR="00712466" w:rsidRPr="00617C98" w:rsidRDefault="00712466" w:rsidP="00F46B08">
            <w:pPr>
              <w:rPr>
                <w:sz w:val="22"/>
                <w:szCs w:val="22"/>
              </w:rPr>
            </w:pPr>
            <w:r>
              <w:rPr>
                <w:sz w:val="22"/>
                <w:szCs w:val="22"/>
              </w:rPr>
              <w:t>Graham-Hudson</w:t>
            </w:r>
          </w:p>
        </w:tc>
        <w:tc>
          <w:tcPr>
            <w:tcW w:w="1530" w:type="dxa"/>
            <w:tcBorders>
              <w:top w:val="single" w:sz="4" w:space="0" w:color="auto"/>
              <w:left w:val="single" w:sz="4" w:space="0" w:color="auto"/>
              <w:bottom w:val="single" w:sz="4" w:space="0" w:color="auto"/>
              <w:right w:val="single" w:sz="4" w:space="0" w:color="auto"/>
            </w:tcBorders>
          </w:tcPr>
          <w:p w:rsidR="00712466" w:rsidRPr="00617C98" w:rsidRDefault="00712466" w:rsidP="00F46B08">
            <w:pPr>
              <w:rPr>
                <w:sz w:val="22"/>
                <w:szCs w:val="22"/>
              </w:rPr>
            </w:pPr>
            <w:r>
              <w:rPr>
                <w:sz w:val="22"/>
                <w:szCs w:val="22"/>
              </w:rPr>
              <w:t>Bernadette</w:t>
            </w:r>
          </w:p>
        </w:tc>
        <w:tc>
          <w:tcPr>
            <w:tcW w:w="1800" w:type="dxa"/>
            <w:tcBorders>
              <w:top w:val="single" w:sz="4" w:space="0" w:color="auto"/>
              <w:left w:val="single" w:sz="4" w:space="0" w:color="auto"/>
              <w:bottom w:val="single" w:sz="4" w:space="0" w:color="auto"/>
              <w:right w:val="single" w:sz="4" w:space="0" w:color="auto"/>
            </w:tcBorders>
          </w:tcPr>
          <w:p w:rsidR="00712466" w:rsidRPr="00F27460" w:rsidRDefault="00712466" w:rsidP="00F46B08">
            <w:pPr>
              <w:rPr>
                <w:sz w:val="22"/>
                <w:szCs w:val="22"/>
              </w:rPr>
            </w:pPr>
            <w:r>
              <w:rPr>
                <w:sz w:val="22"/>
                <w:szCs w:val="22"/>
              </w:rPr>
              <w:t>ODFW</w:t>
            </w:r>
          </w:p>
        </w:tc>
        <w:tc>
          <w:tcPr>
            <w:tcW w:w="2160" w:type="dxa"/>
            <w:tcBorders>
              <w:top w:val="single" w:sz="4" w:space="0" w:color="auto"/>
              <w:left w:val="single" w:sz="4" w:space="0" w:color="auto"/>
              <w:bottom w:val="single" w:sz="4" w:space="0" w:color="auto"/>
              <w:right w:val="single" w:sz="4" w:space="0" w:color="auto"/>
            </w:tcBorders>
          </w:tcPr>
          <w:p w:rsidR="00712466" w:rsidRPr="00F27460" w:rsidRDefault="00712466" w:rsidP="00EC4012">
            <w:pPr>
              <w:rPr>
                <w:sz w:val="22"/>
                <w:szCs w:val="22"/>
              </w:rPr>
            </w:pPr>
          </w:p>
        </w:tc>
      </w:tr>
      <w:tr w:rsidR="00712466" w:rsidRPr="00F27460" w:rsidTr="007D3E20">
        <w:trPr>
          <w:trHeight w:val="260"/>
        </w:trPr>
        <w:tc>
          <w:tcPr>
            <w:tcW w:w="1908" w:type="dxa"/>
            <w:tcBorders>
              <w:top w:val="single" w:sz="4" w:space="0" w:color="auto"/>
              <w:left w:val="single" w:sz="4" w:space="0" w:color="auto"/>
              <w:bottom w:val="single" w:sz="4" w:space="0" w:color="auto"/>
              <w:right w:val="single" w:sz="4" w:space="0" w:color="auto"/>
            </w:tcBorders>
          </w:tcPr>
          <w:p w:rsidR="00712466" w:rsidRPr="00617C98" w:rsidRDefault="00712466" w:rsidP="00F46B08">
            <w:pPr>
              <w:rPr>
                <w:sz w:val="22"/>
                <w:szCs w:val="22"/>
              </w:rPr>
            </w:pPr>
            <w:r w:rsidRPr="00617C98">
              <w:rPr>
                <w:sz w:val="22"/>
                <w:szCs w:val="22"/>
              </w:rPr>
              <w:t>Garletts</w:t>
            </w:r>
          </w:p>
        </w:tc>
        <w:tc>
          <w:tcPr>
            <w:tcW w:w="1530" w:type="dxa"/>
            <w:tcBorders>
              <w:top w:val="single" w:sz="4" w:space="0" w:color="auto"/>
              <w:left w:val="single" w:sz="4" w:space="0" w:color="auto"/>
              <w:bottom w:val="single" w:sz="4" w:space="0" w:color="auto"/>
              <w:right w:val="single" w:sz="4" w:space="0" w:color="auto"/>
            </w:tcBorders>
          </w:tcPr>
          <w:p w:rsidR="00712466" w:rsidRPr="00617C98" w:rsidRDefault="00712466" w:rsidP="00F46B08">
            <w:pPr>
              <w:rPr>
                <w:sz w:val="22"/>
                <w:szCs w:val="22"/>
              </w:rPr>
            </w:pPr>
            <w:r w:rsidRPr="00617C98">
              <w:rPr>
                <w:sz w:val="22"/>
                <w:szCs w:val="22"/>
              </w:rPr>
              <w:t>Doug</w:t>
            </w:r>
          </w:p>
        </w:tc>
        <w:tc>
          <w:tcPr>
            <w:tcW w:w="1800" w:type="dxa"/>
            <w:tcBorders>
              <w:top w:val="single" w:sz="4" w:space="0" w:color="auto"/>
              <w:left w:val="single" w:sz="4" w:space="0" w:color="auto"/>
              <w:bottom w:val="single" w:sz="4" w:space="0" w:color="auto"/>
              <w:right w:val="single" w:sz="4" w:space="0" w:color="auto"/>
            </w:tcBorders>
          </w:tcPr>
          <w:p w:rsidR="00712466" w:rsidRPr="00F27460" w:rsidRDefault="00712466" w:rsidP="00F46B08">
            <w:pPr>
              <w:rPr>
                <w:sz w:val="22"/>
                <w:szCs w:val="22"/>
              </w:rPr>
            </w:pPr>
            <w:r>
              <w:rPr>
                <w:sz w:val="22"/>
                <w:szCs w:val="22"/>
              </w:rPr>
              <w:t>NWP-WVP</w:t>
            </w:r>
          </w:p>
        </w:tc>
        <w:tc>
          <w:tcPr>
            <w:tcW w:w="2160" w:type="dxa"/>
            <w:tcBorders>
              <w:top w:val="single" w:sz="4" w:space="0" w:color="auto"/>
              <w:left w:val="single" w:sz="4" w:space="0" w:color="auto"/>
              <w:bottom w:val="single" w:sz="4" w:space="0" w:color="auto"/>
              <w:right w:val="single" w:sz="4" w:space="0" w:color="auto"/>
            </w:tcBorders>
          </w:tcPr>
          <w:p w:rsidR="00712466" w:rsidRPr="00F27460" w:rsidRDefault="00712466" w:rsidP="00F46B08">
            <w:pPr>
              <w:rPr>
                <w:sz w:val="22"/>
                <w:szCs w:val="22"/>
              </w:rPr>
            </w:pPr>
          </w:p>
        </w:tc>
      </w:tr>
      <w:tr w:rsidR="00484560" w:rsidRPr="00F27460" w:rsidTr="007D3E20">
        <w:trPr>
          <w:trHeight w:val="260"/>
        </w:trPr>
        <w:tc>
          <w:tcPr>
            <w:tcW w:w="1908" w:type="dxa"/>
            <w:tcBorders>
              <w:top w:val="single" w:sz="4" w:space="0" w:color="auto"/>
              <w:left w:val="single" w:sz="4" w:space="0" w:color="auto"/>
              <w:bottom w:val="single" w:sz="4" w:space="0" w:color="auto"/>
              <w:right w:val="single" w:sz="4" w:space="0" w:color="auto"/>
            </w:tcBorders>
          </w:tcPr>
          <w:p w:rsidR="00484560" w:rsidRPr="00617C98" w:rsidRDefault="00484560" w:rsidP="00F46B08">
            <w:pPr>
              <w:rPr>
                <w:sz w:val="22"/>
                <w:szCs w:val="22"/>
              </w:rPr>
            </w:pPr>
            <w:proofErr w:type="spellStart"/>
            <w:r>
              <w:rPr>
                <w:sz w:val="22"/>
                <w:szCs w:val="22"/>
              </w:rPr>
              <w:t>Gramlich</w:t>
            </w:r>
            <w:proofErr w:type="spellEnd"/>
          </w:p>
        </w:tc>
        <w:tc>
          <w:tcPr>
            <w:tcW w:w="1530" w:type="dxa"/>
            <w:tcBorders>
              <w:top w:val="single" w:sz="4" w:space="0" w:color="auto"/>
              <w:left w:val="single" w:sz="4" w:space="0" w:color="auto"/>
              <w:bottom w:val="single" w:sz="4" w:space="0" w:color="auto"/>
              <w:right w:val="single" w:sz="4" w:space="0" w:color="auto"/>
            </w:tcBorders>
          </w:tcPr>
          <w:p w:rsidR="00484560" w:rsidRPr="00617C98" w:rsidRDefault="00484560" w:rsidP="00F46B08">
            <w:pPr>
              <w:rPr>
                <w:sz w:val="22"/>
                <w:szCs w:val="22"/>
              </w:rPr>
            </w:pPr>
            <w:r>
              <w:rPr>
                <w:sz w:val="22"/>
                <w:szCs w:val="22"/>
              </w:rPr>
              <w:t>Nancy</w:t>
            </w:r>
          </w:p>
        </w:tc>
        <w:tc>
          <w:tcPr>
            <w:tcW w:w="1800" w:type="dxa"/>
            <w:tcBorders>
              <w:top w:val="single" w:sz="4" w:space="0" w:color="auto"/>
              <w:left w:val="single" w:sz="4" w:space="0" w:color="auto"/>
              <w:bottom w:val="single" w:sz="4" w:space="0" w:color="auto"/>
              <w:right w:val="single" w:sz="4" w:space="0" w:color="auto"/>
            </w:tcBorders>
          </w:tcPr>
          <w:p w:rsidR="00484560" w:rsidRPr="00F27460" w:rsidRDefault="00484560" w:rsidP="00F46B08">
            <w:pPr>
              <w:rPr>
                <w:sz w:val="22"/>
                <w:szCs w:val="22"/>
              </w:rPr>
            </w:pPr>
            <w:r>
              <w:rPr>
                <w:sz w:val="22"/>
                <w:szCs w:val="22"/>
              </w:rPr>
              <w:t>DEQ</w:t>
            </w:r>
          </w:p>
        </w:tc>
        <w:tc>
          <w:tcPr>
            <w:tcW w:w="2160" w:type="dxa"/>
            <w:tcBorders>
              <w:top w:val="single" w:sz="4" w:space="0" w:color="auto"/>
              <w:left w:val="single" w:sz="4" w:space="0" w:color="auto"/>
              <w:bottom w:val="single" w:sz="4" w:space="0" w:color="auto"/>
              <w:right w:val="single" w:sz="4" w:space="0" w:color="auto"/>
            </w:tcBorders>
          </w:tcPr>
          <w:p w:rsidR="00484560" w:rsidRPr="00617C98" w:rsidRDefault="00484560" w:rsidP="00F46B08">
            <w:pPr>
              <w:rPr>
                <w:sz w:val="22"/>
                <w:szCs w:val="22"/>
              </w:rPr>
            </w:pPr>
            <w:r>
              <w:rPr>
                <w:sz w:val="22"/>
                <w:szCs w:val="22"/>
              </w:rPr>
              <w:t>503-</w:t>
            </w:r>
            <w:r w:rsidRPr="00484560">
              <w:rPr>
                <w:sz w:val="22"/>
                <w:szCs w:val="22"/>
              </w:rPr>
              <w:t>378-5073</w:t>
            </w:r>
          </w:p>
        </w:tc>
      </w:tr>
      <w:tr w:rsidR="00712466" w:rsidRPr="00F27460" w:rsidTr="007D3E20">
        <w:trPr>
          <w:trHeight w:val="260"/>
        </w:trPr>
        <w:tc>
          <w:tcPr>
            <w:tcW w:w="1908" w:type="dxa"/>
            <w:tcBorders>
              <w:top w:val="single" w:sz="4" w:space="0" w:color="auto"/>
              <w:left w:val="single" w:sz="4" w:space="0" w:color="auto"/>
              <w:bottom w:val="single" w:sz="4" w:space="0" w:color="auto"/>
              <w:right w:val="single" w:sz="4" w:space="0" w:color="auto"/>
            </w:tcBorders>
          </w:tcPr>
          <w:p w:rsidR="00712466" w:rsidRPr="00617C98" w:rsidRDefault="00712466" w:rsidP="00EC4012">
            <w:pPr>
              <w:rPr>
                <w:sz w:val="22"/>
                <w:szCs w:val="22"/>
              </w:rPr>
            </w:pPr>
            <w:r w:rsidRPr="00617C98">
              <w:rPr>
                <w:sz w:val="22"/>
                <w:szCs w:val="22"/>
              </w:rPr>
              <w:t>Griffith</w:t>
            </w:r>
          </w:p>
        </w:tc>
        <w:tc>
          <w:tcPr>
            <w:tcW w:w="1530" w:type="dxa"/>
            <w:tcBorders>
              <w:top w:val="single" w:sz="4" w:space="0" w:color="auto"/>
              <w:left w:val="single" w:sz="4" w:space="0" w:color="auto"/>
              <w:bottom w:val="single" w:sz="4" w:space="0" w:color="auto"/>
              <w:right w:val="single" w:sz="4" w:space="0" w:color="auto"/>
            </w:tcBorders>
          </w:tcPr>
          <w:p w:rsidR="00712466" w:rsidRPr="00617C98" w:rsidRDefault="00712466" w:rsidP="00EC4012">
            <w:pPr>
              <w:rPr>
                <w:sz w:val="22"/>
                <w:szCs w:val="22"/>
              </w:rPr>
            </w:pPr>
            <w:r w:rsidRPr="00617C98">
              <w:rPr>
                <w:sz w:val="22"/>
                <w:szCs w:val="22"/>
              </w:rPr>
              <w:t>Dave</w:t>
            </w:r>
          </w:p>
        </w:tc>
        <w:tc>
          <w:tcPr>
            <w:tcW w:w="1800" w:type="dxa"/>
            <w:tcBorders>
              <w:top w:val="single" w:sz="4" w:space="0" w:color="auto"/>
              <w:left w:val="single" w:sz="4" w:space="0" w:color="auto"/>
              <w:bottom w:val="single" w:sz="4" w:space="0" w:color="auto"/>
              <w:right w:val="single" w:sz="4" w:space="0" w:color="auto"/>
            </w:tcBorders>
          </w:tcPr>
          <w:p w:rsidR="00712466" w:rsidRPr="00F27460" w:rsidRDefault="00712466" w:rsidP="00EC4012">
            <w:pPr>
              <w:rPr>
                <w:sz w:val="22"/>
                <w:szCs w:val="22"/>
              </w:rPr>
            </w:pPr>
            <w:r w:rsidRPr="00F27460">
              <w:rPr>
                <w:sz w:val="22"/>
                <w:szCs w:val="22"/>
              </w:rPr>
              <w:t>NWP</w:t>
            </w:r>
          </w:p>
        </w:tc>
        <w:tc>
          <w:tcPr>
            <w:tcW w:w="2160" w:type="dxa"/>
            <w:tcBorders>
              <w:top w:val="single" w:sz="4" w:space="0" w:color="auto"/>
              <w:left w:val="single" w:sz="4" w:space="0" w:color="auto"/>
              <w:bottom w:val="single" w:sz="4" w:space="0" w:color="auto"/>
              <w:right w:val="single" w:sz="4" w:space="0" w:color="auto"/>
            </w:tcBorders>
          </w:tcPr>
          <w:p w:rsidR="00712466" w:rsidRPr="00F27460" w:rsidRDefault="00712466" w:rsidP="00EC4012">
            <w:pPr>
              <w:rPr>
                <w:sz w:val="22"/>
                <w:szCs w:val="22"/>
              </w:rPr>
            </w:pPr>
            <w:r w:rsidRPr="00F27460">
              <w:rPr>
                <w:sz w:val="22"/>
                <w:szCs w:val="22"/>
              </w:rPr>
              <w:t>503-808-4773</w:t>
            </w:r>
          </w:p>
        </w:tc>
      </w:tr>
      <w:tr w:rsidR="00712466" w:rsidRPr="00F27460" w:rsidTr="007D3E20">
        <w:trPr>
          <w:trHeight w:val="260"/>
        </w:trPr>
        <w:tc>
          <w:tcPr>
            <w:tcW w:w="1908" w:type="dxa"/>
            <w:tcBorders>
              <w:top w:val="single" w:sz="4" w:space="0" w:color="auto"/>
              <w:left w:val="single" w:sz="4" w:space="0" w:color="auto"/>
              <w:bottom w:val="single" w:sz="4" w:space="0" w:color="auto"/>
              <w:right w:val="single" w:sz="4" w:space="0" w:color="auto"/>
            </w:tcBorders>
          </w:tcPr>
          <w:p w:rsidR="00712466" w:rsidRPr="00617C98" w:rsidRDefault="00712466" w:rsidP="00EC4012">
            <w:pPr>
              <w:rPr>
                <w:sz w:val="22"/>
                <w:szCs w:val="22"/>
              </w:rPr>
            </w:pPr>
            <w:r>
              <w:rPr>
                <w:sz w:val="22"/>
                <w:szCs w:val="22"/>
              </w:rPr>
              <w:t>Hudson</w:t>
            </w:r>
          </w:p>
        </w:tc>
        <w:tc>
          <w:tcPr>
            <w:tcW w:w="1530" w:type="dxa"/>
            <w:tcBorders>
              <w:top w:val="single" w:sz="4" w:space="0" w:color="auto"/>
              <w:left w:val="single" w:sz="4" w:space="0" w:color="auto"/>
              <w:bottom w:val="single" w:sz="4" w:space="0" w:color="auto"/>
              <w:right w:val="single" w:sz="4" w:space="0" w:color="auto"/>
            </w:tcBorders>
          </w:tcPr>
          <w:p w:rsidR="00712466" w:rsidRPr="00617C98" w:rsidRDefault="00712466" w:rsidP="00EC4012">
            <w:pPr>
              <w:rPr>
                <w:sz w:val="22"/>
                <w:szCs w:val="22"/>
              </w:rPr>
            </w:pPr>
            <w:r>
              <w:rPr>
                <w:sz w:val="22"/>
                <w:szCs w:val="22"/>
              </w:rPr>
              <w:t>Mike</w:t>
            </w:r>
          </w:p>
        </w:tc>
        <w:tc>
          <w:tcPr>
            <w:tcW w:w="1800" w:type="dxa"/>
            <w:tcBorders>
              <w:top w:val="single" w:sz="4" w:space="0" w:color="auto"/>
              <w:left w:val="single" w:sz="4" w:space="0" w:color="auto"/>
              <w:bottom w:val="single" w:sz="4" w:space="0" w:color="auto"/>
              <w:right w:val="single" w:sz="4" w:space="0" w:color="auto"/>
            </w:tcBorders>
          </w:tcPr>
          <w:p w:rsidR="00712466" w:rsidRPr="00F27460" w:rsidRDefault="00712466" w:rsidP="00EC4012">
            <w:pPr>
              <w:rPr>
                <w:sz w:val="22"/>
                <w:szCs w:val="22"/>
              </w:rPr>
            </w:pPr>
            <w:r>
              <w:rPr>
                <w:sz w:val="22"/>
                <w:szCs w:val="22"/>
              </w:rPr>
              <w:t>USFWS</w:t>
            </w:r>
          </w:p>
        </w:tc>
        <w:tc>
          <w:tcPr>
            <w:tcW w:w="2160" w:type="dxa"/>
            <w:tcBorders>
              <w:top w:val="single" w:sz="4" w:space="0" w:color="auto"/>
              <w:left w:val="single" w:sz="4" w:space="0" w:color="auto"/>
              <w:bottom w:val="single" w:sz="4" w:space="0" w:color="auto"/>
              <w:right w:val="single" w:sz="4" w:space="0" w:color="auto"/>
            </w:tcBorders>
          </w:tcPr>
          <w:p w:rsidR="00712466" w:rsidRPr="00F27460" w:rsidRDefault="00712466" w:rsidP="00EC4012">
            <w:pPr>
              <w:rPr>
                <w:sz w:val="22"/>
                <w:szCs w:val="22"/>
              </w:rPr>
            </w:pPr>
          </w:p>
        </w:tc>
      </w:tr>
      <w:tr w:rsidR="00712466" w:rsidRPr="00F27460" w:rsidTr="007D3E20">
        <w:trPr>
          <w:trHeight w:val="260"/>
        </w:trPr>
        <w:tc>
          <w:tcPr>
            <w:tcW w:w="1908" w:type="dxa"/>
            <w:tcBorders>
              <w:top w:val="single" w:sz="4" w:space="0" w:color="auto"/>
              <w:left w:val="single" w:sz="4" w:space="0" w:color="auto"/>
              <w:bottom w:val="single" w:sz="4" w:space="0" w:color="auto"/>
              <w:right w:val="single" w:sz="4" w:space="0" w:color="auto"/>
            </w:tcBorders>
          </w:tcPr>
          <w:p w:rsidR="00712466" w:rsidRPr="00617C98" w:rsidRDefault="00712466" w:rsidP="007D3E20">
            <w:pPr>
              <w:rPr>
                <w:sz w:val="22"/>
                <w:szCs w:val="22"/>
              </w:rPr>
            </w:pPr>
            <w:r>
              <w:rPr>
                <w:sz w:val="22"/>
                <w:szCs w:val="22"/>
              </w:rPr>
              <w:t>Johnson</w:t>
            </w:r>
          </w:p>
        </w:tc>
        <w:tc>
          <w:tcPr>
            <w:tcW w:w="1530" w:type="dxa"/>
            <w:tcBorders>
              <w:top w:val="single" w:sz="4" w:space="0" w:color="auto"/>
              <w:left w:val="single" w:sz="4" w:space="0" w:color="auto"/>
              <w:bottom w:val="single" w:sz="4" w:space="0" w:color="auto"/>
              <w:right w:val="single" w:sz="4" w:space="0" w:color="auto"/>
            </w:tcBorders>
          </w:tcPr>
          <w:p w:rsidR="00712466" w:rsidRPr="00617C98" w:rsidRDefault="00712466" w:rsidP="007D3E20">
            <w:pPr>
              <w:rPr>
                <w:sz w:val="22"/>
                <w:szCs w:val="22"/>
              </w:rPr>
            </w:pPr>
            <w:r>
              <w:rPr>
                <w:sz w:val="22"/>
                <w:szCs w:val="22"/>
              </w:rPr>
              <w:t>Marc</w:t>
            </w:r>
          </w:p>
        </w:tc>
        <w:tc>
          <w:tcPr>
            <w:tcW w:w="1800" w:type="dxa"/>
            <w:tcBorders>
              <w:top w:val="single" w:sz="4" w:space="0" w:color="auto"/>
              <w:left w:val="single" w:sz="4" w:space="0" w:color="auto"/>
              <w:bottom w:val="single" w:sz="4" w:space="0" w:color="auto"/>
              <w:right w:val="single" w:sz="4" w:space="0" w:color="auto"/>
            </w:tcBorders>
          </w:tcPr>
          <w:p w:rsidR="00712466" w:rsidRPr="00F27460" w:rsidRDefault="00712466" w:rsidP="007D3E20">
            <w:pPr>
              <w:rPr>
                <w:sz w:val="22"/>
                <w:szCs w:val="22"/>
              </w:rPr>
            </w:pPr>
            <w:r>
              <w:rPr>
                <w:sz w:val="22"/>
                <w:szCs w:val="22"/>
              </w:rPr>
              <w:t>ODFW</w:t>
            </w:r>
          </w:p>
        </w:tc>
        <w:tc>
          <w:tcPr>
            <w:tcW w:w="2160" w:type="dxa"/>
            <w:tcBorders>
              <w:top w:val="single" w:sz="4" w:space="0" w:color="auto"/>
              <w:left w:val="single" w:sz="4" w:space="0" w:color="auto"/>
              <w:bottom w:val="single" w:sz="4" w:space="0" w:color="auto"/>
              <w:right w:val="single" w:sz="4" w:space="0" w:color="auto"/>
            </w:tcBorders>
          </w:tcPr>
          <w:p w:rsidR="00712466" w:rsidRPr="00F27460" w:rsidRDefault="00712466" w:rsidP="007D3E20">
            <w:pPr>
              <w:rPr>
                <w:sz w:val="22"/>
                <w:szCs w:val="22"/>
              </w:rPr>
            </w:pPr>
          </w:p>
        </w:tc>
      </w:tr>
      <w:tr w:rsidR="00712466" w:rsidRPr="00F27460" w:rsidTr="007D3E20">
        <w:trPr>
          <w:trHeight w:val="260"/>
        </w:trPr>
        <w:tc>
          <w:tcPr>
            <w:tcW w:w="1908" w:type="dxa"/>
            <w:tcBorders>
              <w:top w:val="single" w:sz="4" w:space="0" w:color="auto"/>
              <w:left w:val="single" w:sz="4" w:space="0" w:color="auto"/>
              <w:bottom w:val="single" w:sz="4" w:space="0" w:color="auto"/>
              <w:right w:val="single" w:sz="4" w:space="0" w:color="auto"/>
            </w:tcBorders>
          </w:tcPr>
          <w:p w:rsidR="00712466" w:rsidRPr="00617C98" w:rsidRDefault="00712466" w:rsidP="00EC4012">
            <w:pPr>
              <w:rPr>
                <w:sz w:val="22"/>
                <w:szCs w:val="22"/>
              </w:rPr>
            </w:pPr>
            <w:r w:rsidRPr="00617C98">
              <w:rPr>
                <w:sz w:val="22"/>
                <w:szCs w:val="22"/>
              </w:rPr>
              <w:t>Khan</w:t>
            </w:r>
          </w:p>
        </w:tc>
        <w:tc>
          <w:tcPr>
            <w:tcW w:w="1530" w:type="dxa"/>
            <w:tcBorders>
              <w:top w:val="single" w:sz="4" w:space="0" w:color="auto"/>
              <w:left w:val="single" w:sz="4" w:space="0" w:color="auto"/>
              <w:bottom w:val="single" w:sz="4" w:space="0" w:color="auto"/>
              <w:right w:val="single" w:sz="4" w:space="0" w:color="auto"/>
            </w:tcBorders>
          </w:tcPr>
          <w:p w:rsidR="00712466" w:rsidRPr="00617C98" w:rsidRDefault="00712466" w:rsidP="00EC4012">
            <w:pPr>
              <w:rPr>
                <w:sz w:val="22"/>
                <w:szCs w:val="22"/>
              </w:rPr>
            </w:pPr>
            <w:r w:rsidRPr="00617C98">
              <w:rPr>
                <w:sz w:val="22"/>
                <w:szCs w:val="22"/>
              </w:rPr>
              <w:t>Fenton</w:t>
            </w:r>
          </w:p>
        </w:tc>
        <w:tc>
          <w:tcPr>
            <w:tcW w:w="1800" w:type="dxa"/>
            <w:tcBorders>
              <w:top w:val="single" w:sz="4" w:space="0" w:color="auto"/>
              <w:left w:val="single" w:sz="4" w:space="0" w:color="auto"/>
              <w:bottom w:val="single" w:sz="4" w:space="0" w:color="auto"/>
              <w:right w:val="single" w:sz="4" w:space="0" w:color="auto"/>
            </w:tcBorders>
          </w:tcPr>
          <w:p w:rsidR="00712466" w:rsidRPr="00F27460" w:rsidRDefault="00712466" w:rsidP="00EC4012">
            <w:pPr>
              <w:rPr>
                <w:sz w:val="22"/>
                <w:szCs w:val="22"/>
              </w:rPr>
            </w:pPr>
            <w:r w:rsidRPr="00F27460">
              <w:rPr>
                <w:sz w:val="22"/>
                <w:szCs w:val="22"/>
              </w:rPr>
              <w:t>NWP</w:t>
            </w:r>
          </w:p>
        </w:tc>
        <w:tc>
          <w:tcPr>
            <w:tcW w:w="2160" w:type="dxa"/>
            <w:tcBorders>
              <w:top w:val="single" w:sz="4" w:space="0" w:color="auto"/>
              <w:left w:val="single" w:sz="4" w:space="0" w:color="auto"/>
              <w:bottom w:val="single" w:sz="4" w:space="0" w:color="auto"/>
              <w:right w:val="single" w:sz="4" w:space="0" w:color="auto"/>
            </w:tcBorders>
          </w:tcPr>
          <w:p w:rsidR="00712466" w:rsidRPr="00F27460" w:rsidRDefault="00712466" w:rsidP="00EC4012">
            <w:pPr>
              <w:rPr>
                <w:sz w:val="22"/>
                <w:szCs w:val="22"/>
              </w:rPr>
            </w:pPr>
            <w:r w:rsidRPr="00F27460">
              <w:rPr>
                <w:sz w:val="22"/>
                <w:szCs w:val="22"/>
              </w:rPr>
              <w:t>503-808-4777</w:t>
            </w:r>
          </w:p>
        </w:tc>
      </w:tr>
      <w:tr w:rsidR="00712466" w:rsidRPr="00F27460" w:rsidTr="007D3E20">
        <w:tc>
          <w:tcPr>
            <w:tcW w:w="1908" w:type="dxa"/>
            <w:tcBorders>
              <w:top w:val="single" w:sz="4" w:space="0" w:color="auto"/>
              <w:left w:val="single" w:sz="4" w:space="0" w:color="auto"/>
              <w:bottom w:val="single" w:sz="4" w:space="0" w:color="auto"/>
              <w:right w:val="single" w:sz="4" w:space="0" w:color="auto"/>
            </w:tcBorders>
          </w:tcPr>
          <w:p w:rsidR="00712466" w:rsidRPr="00617C98" w:rsidRDefault="00712466" w:rsidP="00EC4012">
            <w:pPr>
              <w:rPr>
                <w:sz w:val="22"/>
                <w:szCs w:val="22"/>
              </w:rPr>
            </w:pPr>
            <w:r w:rsidRPr="00617C98">
              <w:rPr>
                <w:sz w:val="22"/>
                <w:szCs w:val="22"/>
              </w:rPr>
              <w:t>Kuhn</w:t>
            </w:r>
          </w:p>
        </w:tc>
        <w:tc>
          <w:tcPr>
            <w:tcW w:w="1530" w:type="dxa"/>
            <w:tcBorders>
              <w:top w:val="single" w:sz="4" w:space="0" w:color="auto"/>
              <w:left w:val="single" w:sz="4" w:space="0" w:color="auto"/>
              <w:bottom w:val="single" w:sz="4" w:space="0" w:color="auto"/>
              <w:right w:val="single" w:sz="4" w:space="0" w:color="auto"/>
            </w:tcBorders>
          </w:tcPr>
          <w:p w:rsidR="00712466" w:rsidRPr="00617C98" w:rsidRDefault="00712466" w:rsidP="00EC4012">
            <w:pPr>
              <w:rPr>
                <w:sz w:val="22"/>
                <w:szCs w:val="22"/>
              </w:rPr>
            </w:pPr>
            <w:r w:rsidRPr="00617C98">
              <w:rPr>
                <w:sz w:val="22"/>
                <w:szCs w:val="22"/>
              </w:rPr>
              <w:t>Karen</w:t>
            </w:r>
          </w:p>
        </w:tc>
        <w:tc>
          <w:tcPr>
            <w:tcW w:w="1800" w:type="dxa"/>
            <w:tcBorders>
              <w:top w:val="single" w:sz="4" w:space="0" w:color="auto"/>
              <w:left w:val="single" w:sz="4" w:space="0" w:color="auto"/>
              <w:bottom w:val="single" w:sz="4" w:space="0" w:color="auto"/>
              <w:right w:val="single" w:sz="4" w:space="0" w:color="auto"/>
            </w:tcBorders>
          </w:tcPr>
          <w:p w:rsidR="00712466" w:rsidRPr="00F27460" w:rsidRDefault="00712466" w:rsidP="00EC4012">
            <w:pPr>
              <w:rPr>
                <w:sz w:val="22"/>
                <w:szCs w:val="22"/>
              </w:rPr>
            </w:pPr>
            <w:r>
              <w:rPr>
                <w:sz w:val="22"/>
                <w:szCs w:val="22"/>
              </w:rPr>
              <w:t>NWP</w:t>
            </w:r>
          </w:p>
        </w:tc>
        <w:tc>
          <w:tcPr>
            <w:tcW w:w="2160" w:type="dxa"/>
            <w:tcBorders>
              <w:top w:val="single" w:sz="4" w:space="0" w:color="auto"/>
              <w:left w:val="single" w:sz="4" w:space="0" w:color="auto"/>
              <w:bottom w:val="single" w:sz="4" w:space="0" w:color="auto"/>
              <w:right w:val="single" w:sz="4" w:space="0" w:color="auto"/>
            </w:tcBorders>
          </w:tcPr>
          <w:p w:rsidR="00712466" w:rsidRPr="00F27460" w:rsidRDefault="00712466" w:rsidP="00EC4012">
            <w:pPr>
              <w:rPr>
                <w:sz w:val="22"/>
                <w:szCs w:val="22"/>
              </w:rPr>
            </w:pPr>
            <w:r w:rsidRPr="00A868A0">
              <w:rPr>
                <w:sz w:val="22"/>
                <w:szCs w:val="22"/>
              </w:rPr>
              <w:t>503-808-4897</w:t>
            </w:r>
          </w:p>
        </w:tc>
      </w:tr>
      <w:tr w:rsidR="00712466" w:rsidRPr="00F27460" w:rsidTr="007D3E20">
        <w:tc>
          <w:tcPr>
            <w:tcW w:w="1908" w:type="dxa"/>
            <w:tcBorders>
              <w:top w:val="single" w:sz="4" w:space="0" w:color="auto"/>
              <w:left w:val="single" w:sz="4" w:space="0" w:color="auto"/>
              <w:bottom w:val="single" w:sz="4" w:space="0" w:color="auto"/>
              <w:right w:val="single" w:sz="4" w:space="0" w:color="auto"/>
            </w:tcBorders>
          </w:tcPr>
          <w:p w:rsidR="00712466" w:rsidRPr="00617C98" w:rsidRDefault="00712466" w:rsidP="007D3E20">
            <w:pPr>
              <w:rPr>
                <w:sz w:val="22"/>
                <w:szCs w:val="22"/>
              </w:rPr>
            </w:pPr>
            <w:r w:rsidRPr="00617C98">
              <w:rPr>
                <w:sz w:val="22"/>
                <w:szCs w:val="22"/>
              </w:rPr>
              <w:t>Leonhardt</w:t>
            </w:r>
          </w:p>
        </w:tc>
        <w:tc>
          <w:tcPr>
            <w:tcW w:w="1530" w:type="dxa"/>
            <w:tcBorders>
              <w:top w:val="single" w:sz="4" w:space="0" w:color="auto"/>
              <w:left w:val="single" w:sz="4" w:space="0" w:color="auto"/>
              <w:bottom w:val="single" w:sz="4" w:space="0" w:color="auto"/>
              <w:right w:val="single" w:sz="4" w:space="0" w:color="auto"/>
            </w:tcBorders>
          </w:tcPr>
          <w:p w:rsidR="00712466" w:rsidRPr="00617C98" w:rsidRDefault="00712466" w:rsidP="007D3E20">
            <w:pPr>
              <w:rPr>
                <w:sz w:val="22"/>
                <w:szCs w:val="22"/>
              </w:rPr>
            </w:pPr>
            <w:r w:rsidRPr="00617C98">
              <w:rPr>
                <w:sz w:val="22"/>
                <w:szCs w:val="22"/>
              </w:rPr>
              <w:t>David</w:t>
            </w:r>
          </w:p>
        </w:tc>
        <w:tc>
          <w:tcPr>
            <w:tcW w:w="1800" w:type="dxa"/>
            <w:tcBorders>
              <w:top w:val="single" w:sz="4" w:space="0" w:color="auto"/>
              <w:left w:val="single" w:sz="4" w:space="0" w:color="auto"/>
              <w:bottom w:val="single" w:sz="4" w:space="0" w:color="auto"/>
              <w:right w:val="single" w:sz="4" w:space="0" w:color="auto"/>
            </w:tcBorders>
          </w:tcPr>
          <w:p w:rsidR="00712466" w:rsidRPr="00F27460" w:rsidRDefault="00712466" w:rsidP="007D3E20">
            <w:pPr>
              <w:rPr>
                <w:sz w:val="22"/>
                <w:szCs w:val="22"/>
              </w:rPr>
            </w:pPr>
            <w:r>
              <w:rPr>
                <w:sz w:val="22"/>
                <w:szCs w:val="22"/>
              </w:rPr>
              <w:t>NWP</w:t>
            </w:r>
          </w:p>
        </w:tc>
        <w:tc>
          <w:tcPr>
            <w:tcW w:w="2160" w:type="dxa"/>
            <w:tcBorders>
              <w:top w:val="single" w:sz="4" w:space="0" w:color="auto"/>
              <w:left w:val="single" w:sz="4" w:space="0" w:color="auto"/>
              <w:bottom w:val="single" w:sz="4" w:space="0" w:color="auto"/>
              <w:right w:val="single" w:sz="4" w:space="0" w:color="auto"/>
            </w:tcBorders>
          </w:tcPr>
          <w:p w:rsidR="00712466" w:rsidRPr="00F27460" w:rsidRDefault="00712466" w:rsidP="007D3E20">
            <w:pPr>
              <w:rPr>
                <w:sz w:val="22"/>
                <w:szCs w:val="22"/>
              </w:rPr>
            </w:pPr>
          </w:p>
        </w:tc>
      </w:tr>
      <w:tr w:rsidR="00712466" w:rsidRPr="00F27460" w:rsidTr="007D3E20">
        <w:tc>
          <w:tcPr>
            <w:tcW w:w="1908" w:type="dxa"/>
            <w:tcBorders>
              <w:top w:val="single" w:sz="4" w:space="0" w:color="auto"/>
              <w:left w:val="single" w:sz="4" w:space="0" w:color="auto"/>
              <w:bottom w:val="single" w:sz="4" w:space="0" w:color="auto"/>
              <w:right w:val="single" w:sz="4" w:space="0" w:color="auto"/>
            </w:tcBorders>
          </w:tcPr>
          <w:p w:rsidR="00712466" w:rsidRPr="00617C98" w:rsidRDefault="00712466" w:rsidP="007D3E20">
            <w:pPr>
              <w:rPr>
                <w:sz w:val="22"/>
                <w:szCs w:val="22"/>
              </w:rPr>
            </w:pPr>
            <w:r w:rsidRPr="00617C98">
              <w:rPr>
                <w:sz w:val="22"/>
                <w:szCs w:val="22"/>
              </w:rPr>
              <w:t>Mackey</w:t>
            </w:r>
          </w:p>
        </w:tc>
        <w:tc>
          <w:tcPr>
            <w:tcW w:w="1530" w:type="dxa"/>
            <w:tcBorders>
              <w:top w:val="single" w:sz="4" w:space="0" w:color="auto"/>
              <w:left w:val="single" w:sz="4" w:space="0" w:color="auto"/>
              <w:bottom w:val="single" w:sz="4" w:space="0" w:color="auto"/>
              <w:right w:val="single" w:sz="4" w:space="0" w:color="auto"/>
            </w:tcBorders>
          </w:tcPr>
          <w:p w:rsidR="00712466" w:rsidRPr="00617C98" w:rsidRDefault="00712466" w:rsidP="007D3E20">
            <w:pPr>
              <w:rPr>
                <w:sz w:val="22"/>
                <w:szCs w:val="22"/>
              </w:rPr>
            </w:pPr>
            <w:r w:rsidRPr="00617C98">
              <w:rPr>
                <w:sz w:val="22"/>
                <w:szCs w:val="22"/>
              </w:rPr>
              <w:t>Tammy</w:t>
            </w:r>
          </w:p>
        </w:tc>
        <w:tc>
          <w:tcPr>
            <w:tcW w:w="1800" w:type="dxa"/>
            <w:tcBorders>
              <w:top w:val="single" w:sz="4" w:space="0" w:color="auto"/>
              <w:left w:val="single" w:sz="4" w:space="0" w:color="auto"/>
              <w:bottom w:val="single" w:sz="4" w:space="0" w:color="auto"/>
              <w:right w:val="single" w:sz="4" w:space="0" w:color="auto"/>
            </w:tcBorders>
          </w:tcPr>
          <w:p w:rsidR="00712466" w:rsidRPr="00F27460" w:rsidRDefault="00712466" w:rsidP="007D3E20">
            <w:pPr>
              <w:rPr>
                <w:sz w:val="22"/>
                <w:szCs w:val="22"/>
              </w:rPr>
            </w:pPr>
            <w:r>
              <w:rPr>
                <w:sz w:val="22"/>
                <w:szCs w:val="22"/>
              </w:rPr>
              <w:t>NWP</w:t>
            </w:r>
          </w:p>
        </w:tc>
        <w:tc>
          <w:tcPr>
            <w:tcW w:w="2160" w:type="dxa"/>
            <w:tcBorders>
              <w:top w:val="single" w:sz="4" w:space="0" w:color="auto"/>
              <w:left w:val="single" w:sz="4" w:space="0" w:color="auto"/>
              <w:bottom w:val="single" w:sz="4" w:space="0" w:color="auto"/>
              <w:right w:val="single" w:sz="4" w:space="0" w:color="auto"/>
            </w:tcBorders>
          </w:tcPr>
          <w:p w:rsidR="00712466" w:rsidRPr="00F27460" w:rsidRDefault="00712466" w:rsidP="007D3E20">
            <w:pPr>
              <w:rPr>
                <w:sz w:val="22"/>
                <w:szCs w:val="22"/>
              </w:rPr>
            </w:pPr>
          </w:p>
        </w:tc>
      </w:tr>
      <w:tr w:rsidR="00712466" w:rsidRPr="00F27460" w:rsidTr="007D3E20">
        <w:tc>
          <w:tcPr>
            <w:tcW w:w="1908" w:type="dxa"/>
            <w:tcBorders>
              <w:top w:val="single" w:sz="4" w:space="0" w:color="auto"/>
              <w:left w:val="single" w:sz="4" w:space="0" w:color="auto"/>
              <w:bottom w:val="single" w:sz="4" w:space="0" w:color="auto"/>
              <w:right w:val="single" w:sz="4" w:space="0" w:color="auto"/>
            </w:tcBorders>
          </w:tcPr>
          <w:p w:rsidR="00712466" w:rsidRPr="00617C98" w:rsidRDefault="00712466" w:rsidP="00735543">
            <w:pPr>
              <w:rPr>
                <w:sz w:val="22"/>
                <w:szCs w:val="22"/>
              </w:rPr>
            </w:pPr>
            <w:proofErr w:type="spellStart"/>
            <w:r>
              <w:rPr>
                <w:sz w:val="22"/>
                <w:szCs w:val="22"/>
              </w:rPr>
              <w:t>Monzyk</w:t>
            </w:r>
            <w:proofErr w:type="spellEnd"/>
          </w:p>
        </w:tc>
        <w:tc>
          <w:tcPr>
            <w:tcW w:w="1530" w:type="dxa"/>
            <w:tcBorders>
              <w:top w:val="single" w:sz="4" w:space="0" w:color="auto"/>
              <w:left w:val="single" w:sz="4" w:space="0" w:color="auto"/>
              <w:bottom w:val="single" w:sz="4" w:space="0" w:color="auto"/>
              <w:right w:val="single" w:sz="4" w:space="0" w:color="auto"/>
            </w:tcBorders>
          </w:tcPr>
          <w:p w:rsidR="00712466" w:rsidRPr="00617C98" w:rsidRDefault="00712466" w:rsidP="007D3E20">
            <w:pPr>
              <w:rPr>
                <w:sz w:val="22"/>
                <w:szCs w:val="22"/>
              </w:rPr>
            </w:pPr>
            <w:r>
              <w:rPr>
                <w:sz w:val="22"/>
                <w:szCs w:val="22"/>
              </w:rPr>
              <w:t>Fred</w:t>
            </w:r>
          </w:p>
        </w:tc>
        <w:tc>
          <w:tcPr>
            <w:tcW w:w="1800" w:type="dxa"/>
            <w:tcBorders>
              <w:top w:val="single" w:sz="4" w:space="0" w:color="auto"/>
              <w:left w:val="single" w:sz="4" w:space="0" w:color="auto"/>
              <w:bottom w:val="single" w:sz="4" w:space="0" w:color="auto"/>
              <w:right w:val="single" w:sz="4" w:space="0" w:color="auto"/>
            </w:tcBorders>
          </w:tcPr>
          <w:p w:rsidR="00712466" w:rsidRDefault="00712466" w:rsidP="007D3E20">
            <w:pPr>
              <w:rPr>
                <w:sz w:val="22"/>
                <w:szCs w:val="22"/>
              </w:rPr>
            </w:pPr>
            <w:r>
              <w:rPr>
                <w:sz w:val="22"/>
                <w:szCs w:val="22"/>
              </w:rPr>
              <w:t>OSU</w:t>
            </w:r>
          </w:p>
        </w:tc>
        <w:tc>
          <w:tcPr>
            <w:tcW w:w="2160" w:type="dxa"/>
            <w:tcBorders>
              <w:top w:val="single" w:sz="4" w:space="0" w:color="auto"/>
              <w:left w:val="single" w:sz="4" w:space="0" w:color="auto"/>
              <w:bottom w:val="single" w:sz="4" w:space="0" w:color="auto"/>
              <w:right w:val="single" w:sz="4" w:space="0" w:color="auto"/>
            </w:tcBorders>
          </w:tcPr>
          <w:p w:rsidR="00712466" w:rsidRPr="00F27460" w:rsidRDefault="00712466" w:rsidP="007D3E20">
            <w:pPr>
              <w:rPr>
                <w:sz w:val="22"/>
                <w:szCs w:val="22"/>
              </w:rPr>
            </w:pPr>
          </w:p>
        </w:tc>
      </w:tr>
      <w:tr w:rsidR="00574642" w:rsidRPr="00F27460" w:rsidTr="007D3E20">
        <w:tc>
          <w:tcPr>
            <w:tcW w:w="1908" w:type="dxa"/>
            <w:tcBorders>
              <w:top w:val="single" w:sz="4" w:space="0" w:color="auto"/>
              <w:left w:val="single" w:sz="4" w:space="0" w:color="auto"/>
              <w:bottom w:val="single" w:sz="4" w:space="0" w:color="auto"/>
              <w:right w:val="single" w:sz="4" w:space="0" w:color="auto"/>
            </w:tcBorders>
          </w:tcPr>
          <w:p w:rsidR="00574642" w:rsidRPr="00617C98" w:rsidRDefault="00574642" w:rsidP="007D3E20">
            <w:pPr>
              <w:rPr>
                <w:sz w:val="22"/>
                <w:szCs w:val="22"/>
              </w:rPr>
            </w:pPr>
            <w:r>
              <w:rPr>
                <w:sz w:val="22"/>
                <w:szCs w:val="22"/>
              </w:rPr>
              <w:t>Petersen</w:t>
            </w:r>
          </w:p>
        </w:tc>
        <w:tc>
          <w:tcPr>
            <w:tcW w:w="1530" w:type="dxa"/>
            <w:tcBorders>
              <w:top w:val="single" w:sz="4" w:space="0" w:color="auto"/>
              <w:left w:val="single" w:sz="4" w:space="0" w:color="auto"/>
              <w:bottom w:val="single" w:sz="4" w:space="0" w:color="auto"/>
              <w:right w:val="single" w:sz="4" w:space="0" w:color="auto"/>
            </w:tcBorders>
          </w:tcPr>
          <w:p w:rsidR="00574642" w:rsidRPr="00617C98" w:rsidRDefault="00574642" w:rsidP="007D3E20">
            <w:pPr>
              <w:rPr>
                <w:sz w:val="22"/>
                <w:szCs w:val="22"/>
              </w:rPr>
            </w:pPr>
            <w:r>
              <w:rPr>
                <w:sz w:val="22"/>
                <w:szCs w:val="22"/>
              </w:rPr>
              <w:t>Christine</w:t>
            </w:r>
          </w:p>
        </w:tc>
        <w:tc>
          <w:tcPr>
            <w:tcW w:w="1800" w:type="dxa"/>
            <w:tcBorders>
              <w:top w:val="single" w:sz="4" w:space="0" w:color="auto"/>
              <w:left w:val="single" w:sz="4" w:space="0" w:color="auto"/>
              <w:bottom w:val="single" w:sz="4" w:space="0" w:color="auto"/>
              <w:right w:val="single" w:sz="4" w:space="0" w:color="auto"/>
            </w:tcBorders>
          </w:tcPr>
          <w:p w:rsidR="00574642" w:rsidRDefault="00574642" w:rsidP="007D3E20">
            <w:pPr>
              <w:rPr>
                <w:sz w:val="22"/>
                <w:szCs w:val="22"/>
              </w:rPr>
            </w:pPr>
            <w:r>
              <w:rPr>
                <w:sz w:val="22"/>
                <w:szCs w:val="22"/>
              </w:rPr>
              <w:t>BPA</w:t>
            </w:r>
          </w:p>
        </w:tc>
        <w:tc>
          <w:tcPr>
            <w:tcW w:w="2160" w:type="dxa"/>
            <w:tcBorders>
              <w:top w:val="single" w:sz="4" w:space="0" w:color="auto"/>
              <w:left w:val="single" w:sz="4" w:space="0" w:color="auto"/>
              <w:bottom w:val="single" w:sz="4" w:space="0" w:color="auto"/>
              <w:right w:val="single" w:sz="4" w:space="0" w:color="auto"/>
            </w:tcBorders>
          </w:tcPr>
          <w:p w:rsidR="00574642" w:rsidRPr="00F27460" w:rsidRDefault="00574642" w:rsidP="007D3E20">
            <w:pPr>
              <w:rPr>
                <w:sz w:val="22"/>
                <w:szCs w:val="22"/>
              </w:rPr>
            </w:pPr>
          </w:p>
        </w:tc>
      </w:tr>
      <w:tr w:rsidR="00712466" w:rsidRPr="00F27460" w:rsidTr="007D3E20">
        <w:tc>
          <w:tcPr>
            <w:tcW w:w="1908" w:type="dxa"/>
            <w:tcBorders>
              <w:top w:val="single" w:sz="4" w:space="0" w:color="auto"/>
              <w:left w:val="single" w:sz="4" w:space="0" w:color="auto"/>
              <w:bottom w:val="single" w:sz="4" w:space="0" w:color="auto"/>
              <w:right w:val="single" w:sz="4" w:space="0" w:color="auto"/>
            </w:tcBorders>
          </w:tcPr>
          <w:p w:rsidR="00712466" w:rsidRPr="00617C98" w:rsidRDefault="00712466" w:rsidP="007D3E20">
            <w:pPr>
              <w:rPr>
                <w:sz w:val="22"/>
                <w:szCs w:val="22"/>
              </w:rPr>
            </w:pPr>
            <w:r w:rsidRPr="00617C98">
              <w:rPr>
                <w:sz w:val="22"/>
                <w:szCs w:val="22"/>
              </w:rPr>
              <w:t>Richards</w:t>
            </w:r>
          </w:p>
        </w:tc>
        <w:tc>
          <w:tcPr>
            <w:tcW w:w="1530" w:type="dxa"/>
            <w:tcBorders>
              <w:top w:val="single" w:sz="4" w:space="0" w:color="auto"/>
              <w:left w:val="single" w:sz="4" w:space="0" w:color="auto"/>
              <w:bottom w:val="single" w:sz="4" w:space="0" w:color="auto"/>
              <w:right w:val="single" w:sz="4" w:space="0" w:color="auto"/>
            </w:tcBorders>
          </w:tcPr>
          <w:p w:rsidR="00712466" w:rsidRPr="00617C98" w:rsidRDefault="00712466" w:rsidP="007D3E20">
            <w:pPr>
              <w:rPr>
                <w:sz w:val="22"/>
                <w:szCs w:val="22"/>
              </w:rPr>
            </w:pPr>
            <w:r w:rsidRPr="00617C98">
              <w:rPr>
                <w:sz w:val="22"/>
                <w:szCs w:val="22"/>
              </w:rPr>
              <w:t>Natalie</w:t>
            </w:r>
          </w:p>
        </w:tc>
        <w:tc>
          <w:tcPr>
            <w:tcW w:w="1800" w:type="dxa"/>
            <w:tcBorders>
              <w:top w:val="single" w:sz="4" w:space="0" w:color="auto"/>
              <w:left w:val="single" w:sz="4" w:space="0" w:color="auto"/>
              <w:bottom w:val="single" w:sz="4" w:space="0" w:color="auto"/>
              <w:right w:val="single" w:sz="4" w:space="0" w:color="auto"/>
            </w:tcBorders>
          </w:tcPr>
          <w:p w:rsidR="00712466" w:rsidRPr="00F27460" w:rsidRDefault="00712466" w:rsidP="007D3E20">
            <w:pPr>
              <w:rPr>
                <w:sz w:val="22"/>
                <w:szCs w:val="22"/>
              </w:rPr>
            </w:pPr>
            <w:r>
              <w:rPr>
                <w:sz w:val="22"/>
                <w:szCs w:val="22"/>
              </w:rPr>
              <w:t>NWP</w:t>
            </w:r>
          </w:p>
        </w:tc>
        <w:tc>
          <w:tcPr>
            <w:tcW w:w="2160" w:type="dxa"/>
            <w:tcBorders>
              <w:top w:val="single" w:sz="4" w:space="0" w:color="auto"/>
              <w:left w:val="single" w:sz="4" w:space="0" w:color="auto"/>
              <w:bottom w:val="single" w:sz="4" w:space="0" w:color="auto"/>
              <w:right w:val="single" w:sz="4" w:space="0" w:color="auto"/>
            </w:tcBorders>
          </w:tcPr>
          <w:p w:rsidR="00712466" w:rsidRPr="00F27460" w:rsidRDefault="00712466" w:rsidP="007D3E20">
            <w:pPr>
              <w:rPr>
                <w:sz w:val="22"/>
                <w:szCs w:val="22"/>
              </w:rPr>
            </w:pPr>
          </w:p>
        </w:tc>
      </w:tr>
      <w:tr w:rsidR="00712466" w:rsidRPr="00F27460" w:rsidTr="007D3E20">
        <w:tc>
          <w:tcPr>
            <w:tcW w:w="1908" w:type="dxa"/>
            <w:tcBorders>
              <w:top w:val="single" w:sz="4" w:space="0" w:color="auto"/>
              <w:left w:val="single" w:sz="4" w:space="0" w:color="auto"/>
              <w:bottom w:val="single" w:sz="4" w:space="0" w:color="auto"/>
              <w:right w:val="single" w:sz="4" w:space="0" w:color="auto"/>
            </w:tcBorders>
          </w:tcPr>
          <w:p w:rsidR="00712466" w:rsidRPr="00617C98" w:rsidRDefault="00712466" w:rsidP="007D3E20">
            <w:pPr>
              <w:rPr>
                <w:sz w:val="22"/>
                <w:szCs w:val="22"/>
              </w:rPr>
            </w:pPr>
            <w:r w:rsidRPr="00617C98">
              <w:rPr>
                <w:sz w:val="22"/>
                <w:szCs w:val="22"/>
              </w:rPr>
              <w:t>Ruff</w:t>
            </w:r>
          </w:p>
        </w:tc>
        <w:tc>
          <w:tcPr>
            <w:tcW w:w="1530" w:type="dxa"/>
            <w:tcBorders>
              <w:top w:val="single" w:sz="4" w:space="0" w:color="auto"/>
              <w:left w:val="single" w:sz="4" w:space="0" w:color="auto"/>
              <w:bottom w:val="single" w:sz="4" w:space="0" w:color="auto"/>
              <w:right w:val="single" w:sz="4" w:space="0" w:color="auto"/>
            </w:tcBorders>
          </w:tcPr>
          <w:p w:rsidR="00712466" w:rsidRPr="00617C98" w:rsidRDefault="00712466" w:rsidP="007D3E20">
            <w:pPr>
              <w:rPr>
                <w:sz w:val="22"/>
                <w:szCs w:val="22"/>
              </w:rPr>
            </w:pPr>
            <w:r w:rsidRPr="00617C98">
              <w:rPr>
                <w:sz w:val="22"/>
                <w:szCs w:val="22"/>
              </w:rPr>
              <w:t>Jim</w:t>
            </w:r>
          </w:p>
        </w:tc>
        <w:tc>
          <w:tcPr>
            <w:tcW w:w="1800" w:type="dxa"/>
            <w:tcBorders>
              <w:top w:val="single" w:sz="4" w:space="0" w:color="auto"/>
              <w:left w:val="single" w:sz="4" w:space="0" w:color="auto"/>
              <w:bottom w:val="single" w:sz="4" w:space="0" w:color="auto"/>
              <w:right w:val="single" w:sz="4" w:space="0" w:color="auto"/>
            </w:tcBorders>
          </w:tcPr>
          <w:p w:rsidR="00712466" w:rsidRPr="00F27460" w:rsidRDefault="00712466" w:rsidP="007D3E20">
            <w:pPr>
              <w:rPr>
                <w:sz w:val="22"/>
                <w:szCs w:val="22"/>
              </w:rPr>
            </w:pPr>
            <w:r w:rsidRPr="00F27460">
              <w:rPr>
                <w:sz w:val="22"/>
                <w:szCs w:val="22"/>
              </w:rPr>
              <w:t>NWPPC</w:t>
            </w:r>
          </w:p>
        </w:tc>
        <w:tc>
          <w:tcPr>
            <w:tcW w:w="2160" w:type="dxa"/>
            <w:tcBorders>
              <w:top w:val="single" w:sz="4" w:space="0" w:color="auto"/>
              <w:left w:val="single" w:sz="4" w:space="0" w:color="auto"/>
              <w:bottom w:val="single" w:sz="4" w:space="0" w:color="auto"/>
              <w:right w:val="single" w:sz="4" w:space="0" w:color="auto"/>
            </w:tcBorders>
          </w:tcPr>
          <w:p w:rsidR="00712466" w:rsidRPr="00F27460" w:rsidRDefault="00712466" w:rsidP="007D3E20">
            <w:pPr>
              <w:rPr>
                <w:sz w:val="22"/>
                <w:szCs w:val="22"/>
                <w:highlight w:val="yellow"/>
              </w:rPr>
            </w:pPr>
          </w:p>
        </w:tc>
      </w:tr>
      <w:tr w:rsidR="00712466" w:rsidRPr="00F27460" w:rsidTr="007D3E20">
        <w:tc>
          <w:tcPr>
            <w:tcW w:w="1908" w:type="dxa"/>
            <w:tcBorders>
              <w:top w:val="single" w:sz="4" w:space="0" w:color="auto"/>
              <w:left w:val="single" w:sz="4" w:space="0" w:color="auto"/>
              <w:bottom w:val="single" w:sz="4" w:space="0" w:color="auto"/>
              <w:right w:val="single" w:sz="4" w:space="0" w:color="auto"/>
            </w:tcBorders>
          </w:tcPr>
          <w:p w:rsidR="00712466" w:rsidRPr="00617C98" w:rsidRDefault="00712466" w:rsidP="007D3E20">
            <w:pPr>
              <w:rPr>
                <w:sz w:val="22"/>
                <w:szCs w:val="22"/>
              </w:rPr>
            </w:pPr>
            <w:r>
              <w:rPr>
                <w:sz w:val="22"/>
                <w:szCs w:val="22"/>
              </w:rPr>
              <w:t>Schwabe</w:t>
            </w:r>
          </w:p>
        </w:tc>
        <w:tc>
          <w:tcPr>
            <w:tcW w:w="1530" w:type="dxa"/>
            <w:tcBorders>
              <w:top w:val="single" w:sz="4" w:space="0" w:color="auto"/>
              <w:left w:val="single" w:sz="4" w:space="0" w:color="auto"/>
              <w:bottom w:val="single" w:sz="4" w:space="0" w:color="auto"/>
              <w:right w:val="single" w:sz="4" w:space="0" w:color="auto"/>
            </w:tcBorders>
          </w:tcPr>
          <w:p w:rsidR="00712466" w:rsidRDefault="00712466" w:rsidP="007D3E20">
            <w:pPr>
              <w:rPr>
                <w:sz w:val="22"/>
                <w:szCs w:val="22"/>
              </w:rPr>
            </w:pPr>
            <w:r>
              <w:rPr>
                <w:sz w:val="22"/>
                <w:szCs w:val="22"/>
              </w:rPr>
              <w:t>Lawrence</w:t>
            </w:r>
          </w:p>
        </w:tc>
        <w:tc>
          <w:tcPr>
            <w:tcW w:w="1800" w:type="dxa"/>
            <w:tcBorders>
              <w:top w:val="single" w:sz="4" w:space="0" w:color="auto"/>
              <w:left w:val="single" w:sz="4" w:space="0" w:color="auto"/>
              <w:bottom w:val="single" w:sz="4" w:space="0" w:color="auto"/>
              <w:right w:val="single" w:sz="4" w:space="0" w:color="auto"/>
            </w:tcBorders>
          </w:tcPr>
          <w:p w:rsidR="00712466" w:rsidRDefault="00712466" w:rsidP="007D3E20">
            <w:pPr>
              <w:rPr>
                <w:sz w:val="22"/>
                <w:szCs w:val="22"/>
              </w:rPr>
            </w:pPr>
            <w:r>
              <w:rPr>
                <w:sz w:val="22"/>
                <w:szCs w:val="22"/>
              </w:rPr>
              <w:t xml:space="preserve">Grand </w:t>
            </w:r>
            <w:proofErr w:type="spellStart"/>
            <w:r>
              <w:rPr>
                <w:sz w:val="22"/>
                <w:szCs w:val="22"/>
              </w:rPr>
              <w:t>Ronde</w:t>
            </w:r>
            <w:proofErr w:type="spellEnd"/>
          </w:p>
        </w:tc>
        <w:tc>
          <w:tcPr>
            <w:tcW w:w="2160" w:type="dxa"/>
            <w:tcBorders>
              <w:top w:val="single" w:sz="4" w:space="0" w:color="auto"/>
              <w:left w:val="single" w:sz="4" w:space="0" w:color="auto"/>
              <w:bottom w:val="single" w:sz="4" w:space="0" w:color="auto"/>
              <w:right w:val="single" w:sz="4" w:space="0" w:color="auto"/>
            </w:tcBorders>
          </w:tcPr>
          <w:p w:rsidR="00712466" w:rsidRPr="00F27460" w:rsidRDefault="00712466" w:rsidP="007D3E20">
            <w:pPr>
              <w:rPr>
                <w:sz w:val="22"/>
                <w:szCs w:val="22"/>
                <w:highlight w:val="yellow"/>
              </w:rPr>
            </w:pPr>
          </w:p>
        </w:tc>
      </w:tr>
      <w:tr w:rsidR="00712466" w:rsidRPr="00F27460" w:rsidTr="007D3E20">
        <w:tc>
          <w:tcPr>
            <w:tcW w:w="1908" w:type="dxa"/>
            <w:tcBorders>
              <w:top w:val="single" w:sz="4" w:space="0" w:color="auto"/>
              <w:left w:val="single" w:sz="4" w:space="0" w:color="auto"/>
              <w:bottom w:val="single" w:sz="4" w:space="0" w:color="auto"/>
              <w:right w:val="single" w:sz="4" w:space="0" w:color="auto"/>
            </w:tcBorders>
          </w:tcPr>
          <w:p w:rsidR="00712466" w:rsidRDefault="00712466" w:rsidP="007D3E20">
            <w:pPr>
              <w:rPr>
                <w:sz w:val="22"/>
                <w:szCs w:val="22"/>
              </w:rPr>
            </w:pPr>
            <w:r>
              <w:rPr>
                <w:sz w:val="22"/>
                <w:szCs w:val="22"/>
              </w:rPr>
              <w:t>Scott</w:t>
            </w:r>
          </w:p>
        </w:tc>
        <w:tc>
          <w:tcPr>
            <w:tcW w:w="1530" w:type="dxa"/>
            <w:tcBorders>
              <w:top w:val="single" w:sz="4" w:space="0" w:color="auto"/>
              <w:left w:val="single" w:sz="4" w:space="0" w:color="auto"/>
              <w:bottom w:val="single" w:sz="4" w:space="0" w:color="auto"/>
              <w:right w:val="single" w:sz="4" w:space="0" w:color="auto"/>
            </w:tcBorders>
          </w:tcPr>
          <w:p w:rsidR="00712466" w:rsidRDefault="00712466" w:rsidP="007D3E20">
            <w:pPr>
              <w:rPr>
                <w:sz w:val="22"/>
                <w:szCs w:val="22"/>
              </w:rPr>
            </w:pPr>
            <w:r>
              <w:rPr>
                <w:sz w:val="22"/>
                <w:szCs w:val="22"/>
              </w:rPr>
              <w:t>Shane</w:t>
            </w:r>
          </w:p>
        </w:tc>
        <w:tc>
          <w:tcPr>
            <w:tcW w:w="1800" w:type="dxa"/>
            <w:tcBorders>
              <w:top w:val="single" w:sz="4" w:space="0" w:color="auto"/>
              <w:left w:val="single" w:sz="4" w:space="0" w:color="auto"/>
              <w:bottom w:val="single" w:sz="4" w:space="0" w:color="auto"/>
              <w:right w:val="single" w:sz="4" w:space="0" w:color="auto"/>
            </w:tcBorders>
          </w:tcPr>
          <w:p w:rsidR="00712466" w:rsidRDefault="00712466" w:rsidP="007D3E20">
            <w:pPr>
              <w:rPr>
                <w:sz w:val="22"/>
                <w:szCs w:val="22"/>
              </w:rPr>
            </w:pPr>
            <w:r>
              <w:rPr>
                <w:sz w:val="22"/>
                <w:szCs w:val="22"/>
              </w:rPr>
              <w:t>NWRP</w:t>
            </w:r>
          </w:p>
        </w:tc>
        <w:tc>
          <w:tcPr>
            <w:tcW w:w="2160" w:type="dxa"/>
            <w:tcBorders>
              <w:top w:val="single" w:sz="4" w:space="0" w:color="auto"/>
              <w:left w:val="single" w:sz="4" w:space="0" w:color="auto"/>
              <w:bottom w:val="single" w:sz="4" w:space="0" w:color="auto"/>
              <w:right w:val="single" w:sz="4" w:space="0" w:color="auto"/>
            </w:tcBorders>
          </w:tcPr>
          <w:p w:rsidR="00712466" w:rsidRPr="00F27460" w:rsidRDefault="00712466" w:rsidP="007D3E20">
            <w:pPr>
              <w:rPr>
                <w:sz w:val="22"/>
                <w:szCs w:val="22"/>
                <w:highlight w:val="yellow"/>
              </w:rPr>
            </w:pPr>
          </w:p>
        </w:tc>
      </w:tr>
      <w:tr w:rsidR="00712466" w:rsidRPr="00F27460" w:rsidTr="007D3E20">
        <w:tc>
          <w:tcPr>
            <w:tcW w:w="1908" w:type="dxa"/>
            <w:tcBorders>
              <w:top w:val="single" w:sz="4" w:space="0" w:color="auto"/>
              <w:left w:val="single" w:sz="4" w:space="0" w:color="auto"/>
              <w:bottom w:val="single" w:sz="4" w:space="0" w:color="auto"/>
              <w:right w:val="single" w:sz="4" w:space="0" w:color="auto"/>
            </w:tcBorders>
          </w:tcPr>
          <w:p w:rsidR="00712466" w:rsidRPr="00617C98" w:rsidRDefault="00712466" w:rsidP="00EC4012">
            <w:pPr>
              <w:rPr>
                <w:sz w:val="22"/>
                <w:szCs w:val="22"/>
              </w:rPr>
            </w:pPr>
            <w:r>
              <w:rPr>
                <w:sz w:val="22"/>
                <w:szCs w:val="22"/>
              </w:rPr>
              <w:t>Turner</w:t>
            </w:r>
          </w:p>
        </w:tc>
        <w:tc>
          <w:tcPr>
            <w:tcW w:w="1530" w:type="dxa"/>
            <w:tcBorders>
              <w:top w:val="single" w:sz="4" w:space="0" w:color="auto"/>
              <w:left w:val="single" w:sz="4" w:space="0" w:color="auto"/>
              <w:bottom w:val="single" w:sz="4" w:space="0" w:color="auto"/>
              <w:right w:val="single" w:sz="4" w:space="0" w:color="auto"/>
            </w:tcBorders>
          </w:tcPr>
          <w:p w:rsidR="00712466" w:rsidRDefault="00712466" w:rsidP="00EC4012">
            <w:pPr>
              <w:rPr>
                <w:sz w:val="22"/>
                <w:szCs w:val="22"/>
              </w:rPr>
            </w:pPr>
            <w:r>
              <w:rPr>
                <w:sz w:val="22"/>
                <w:szCs w:val="22"/>
              </w:rPr>
              <w:t>Dan</w:t>
            </w:r>
          </w:p>
        </w:tc>
        <w:tc>
          <w:tcPr>
            <w:tcW w:w="1800" w:type="dxa"/>
            <w:tcBorders>
              <w:top w:val="single" w:sz="4" w:space="0" w:color="auto"/>
              <w:left w:val="single" w:sz="4" w:space="0" w:color="auto"/>
              <w:bottom w:val="single" w:sz="4" w:space="0" w:color="auto"/>
              <w:right w:val="single" w:sz="4" w:space="0" w:color="auto"/>
            </w:tcBorders>
          </w:tcPr>
          <w:p w:rsidR="00712466" w:rsidRDefault="00712466" w:rsidP="00EC4012">
            <w:pPr>
              <w:rPr>
                <w:sz w:val="22"/>
                <w:szCs w:val="22"/>
              </w:rPr>
            </w:pPr>
            <w:r>
              <w:rPr>
                <w:sz w:val="22"/>
                <w:szCs w:val="22"/>
              </w:rPr>
              <w:t>NWP</w:t>
            </w:r>
          </w:p>
        </w:tc>
        <w:tc>
          <w:tcPr>
            <w:tcW w:w="2160" w:type="dxa"/>
            <w:tcBorders>
              <w:top w:val="single" w:sz="4" w:space="0" w:color="auto"/>
              <w:left w:val="single" w:sz="4" w:space="0" w:color="auto"/>
              <w:bottom w:val="single" w:sz="4" w:space="0" w:color="auto"/>
              <w:right w:val="single" w:sz="4" w:space="0" w:color="auto"/>
            </w:tcBorders>
          </w:tcPr>
          <w:p w:rsidR="00712466" w:rsidRPr="00617C98" w:rsidRDefault="00712466" w:rsidP="00EC4012">
            <w:pPr>
              <w:rPr>
                <w:sz w:val="22"/>
                <w:szCs w:val="22"/>
              </w:rPr>
            </w:pPr>
          </w:p>
        </w:tc>
      </w:tr>
    </w:tbl>
    <w:p w:rsidR="00F27460" w:rsidRPr="00F27460" w:rsidRDefault="00617C98" w:rsidP="00F27460">
      <w:pPr>
        <w:autoSpaceDE w:val="0"/>
        <w:autoSpaceDN w:val="0"/>
        <w:adjustRightInd w:val="0"/>
        <w:rPr>
          <w:sz w:val="22"/>
          <w:szCs w:val="22"/>
        </w:rPr>
      </w:pPr>
      <w:r>
        <w:rPr>
          <w:sz w:val="22"/>
          <w:szCs w:val="22"/>
        </w:rPr>
        <w:t xml:space="preserve">Garletts, </w:t>
      </w:r>
      <w:proofErr w:type="spellStart"/>
      <w:r w:rsidR="00574642">
        <w:rPr>
          <w:sz w:val="22"/>
          <w:szCs w:val="22"/>
        </w:rPr>
        <w:t>Gramlich</w:t>
      </w:r>
      <w:proofErr w:type="spellEnd"/>
      <w:r w:rsidR="00574642">
        <w:rPr>
          <w:sz w:val="22"/>
          <w:szCs w:val="22"/>
        </w:rPr>
        <w:t xml:space="preserve">, </w:t>
      </w:r>
      <w:r>
        <w:rPr>
          <w:sz w:val="22"/>
          <w:szCs w:val="22"/>
        </w:rPr>
        <w:t xml:space="preserve">Hudson, Friesen, Johnson, </w:t>
      </w:r>
      <w:proofErr w:type="spellStart"/>
      <w:r w:rsidR="00712466">
        <w:rPr>
          <w:sz w:val="22"/>
          <w:szCs w:val="22"/>
        </w:rPr>
        <w:t>Monzy</w:t>
      </w:r>
      <w:r>
        <w:rPr>
          <w:sz w:val="22"/>
          <w:szCs w:val="22"/>
        </w:rPr>
        <w:t>k</w:t>
      </w:r>
      <w:proofErr w:type="spellEnd"/>
      <w:r w:rsidR="00E05B51">
        <w:rPr>
          <w:sz w:val="22"/>
          <w:szCs w:val="22"/>
        </w:rPr>
        <w:t xml:space="preserve">, </w:t>
      </w:r>
      <w:r w:rsidR="00574642">
        <w:rPr>
          <w:sz w:val="22"/>
          <w:szCs w:val="22"/>
        </w:rPr>
        <w:t xml:space="preserve">Petersen, </w:t>
      </w:r>
      <w:r>
        <w:rPr>
          <w:sz w:val="22"/>
          <w:szCs w:val="22"/>
        </w:rPr>
        <w:t>R</w:t>
      </w:r>
      <w:r w:rsidR="00E05B51">
        <w:rPr>
          <w:sz w:val="22"/>
          <w:szCs w:val="22"/>
        </w:rPr>
        <w:t>uff</w:t>
      </w:r>
      <w:r w:rsidR="000861C1">
        <w:rPr>
          <w:sz w:val="22"/>
          <w:szCs w:val="22"/>
        </w:rPr>
        <w:t>,</w:t>
      </w:r>
      <w:r>
        <w:rPr>
          <w:sz w:val="22"/>
          <w:szCs w:val="22"/>
        </w:rPr>
        <w:t xml:space="preserve"> Schwabe</w:t>
      </w:r>
      <w:r w:rsidR="000861C1">
        <w:rPr>
          <w:sz w:val="22"/>
          <w:szCs w:val="22"/>
        </w:rPr>
        <w:t>, and Scott</w:t>
      </w:r>
      <w:r w:rsidR="00E05B51">
        <w:rPr>
          <w:sz w:val="22"/>
          <w:szCs w:val="22"/>
        </w:rPr>
        <w:t xml:space="preserve"> </w:t>
      </w:r>
      <w:r w:rsidR="00F27460" w:rsidRPr="00F27460">
        <w:rPr>
          <w:sz w:val="22"/>
          <w:szCs w:val="22"/>
        </w:rPr>
        <w:t>called in.</w:t>
      </w:r>
    </w:p>
    <w:p w:rsidR="00F27460" w:rsidRPr="00F27460" w:rsidRDefault="00F27460" w:rsidP="00F27460">
      <w:pPr>
        <w:autoSpaceDE w:val="0"/>
        <w:autoSpaceDN w:val="0"/>
        <w:adjustRightInd w:val="0"/>
        <w:rPr>
          <w:sz w:val="22"/>
          <w:szCs w:val="22"/>
        </w:rPr>
      </w:pPr>
      <w:r w:rsidRPr="00F27460">
        <w:rPr>
          <w:sz w:val="22"/>
          <w:szCs w:val="22"/>
        </w:rPr>
        <w:t xml:space="preserve"> </w:t>
      </w:r>
    </w:p>
    <w:p w:rsidR="00F27460" w:rsidRDefault="00F27460" w:rsidP="00F27460">
      <w:pPr>
        <w:numPr>
          <w:ilvl w:val="0"/>
          <w:numId w:val="27"/>
        </w:numPr>
        <w:rPr>
          <w:b/>
          <w:sz w:val="22"/>
          <w:szCs w:val="22"/>
        </w:rPr>
      </w:pPr>
      <w:r w:rsidRPr="00F27460">
        <w:rPr>
          <w:b/>
          <w:sz w:val="22"/>
          <w:szCs w:val="22"/>
        </w:rPr>
        <w:t xml:space="preserve">Finalized results from </w:t>
      </w:r>
      <w:r w:rsidR="000A1F03">
        <w:rPr>
          <w:b/>
          <w:sz w:val="22"/>
          <w:szCs w:val="22"/>
        </w:rPr>
        <w:t>previous</w:t>
      </w:r>
      <w:r w:rsidRPr="00F27460">
        <w:rPr>
          <w:b/>
          <w:sz w:val="22"/>
          <w:szCs w:val="22"/>
        </w:rPr>
        <w:t xml:space="preserve"> meeting.</w:t>
      </w:r>
    </w:p>
    <w:p w:rsidR="000E38AA" w:rsidRPr="00A13A50" w:rsidRDefault="00574642" w:rsidP="00F27460">
      <w:pPr>
        <w:numPr>
          <w:ilvl w:val="1"/>
          <w:numId w:val="27"/>
        </w:numPr>
        <w:rPr>
          <w:sz w:val="22"/>
          <w:szCs w:val="22"/>
        </w:rPr>
      </w:pPr>
      <w:r>
        <w:rPr>
          <w:sz w:val="22"/>
          <w:szCs w:val="22"/>
        </w:rPr>
        <w:t xml:space="preserve">Meetings will be every other month.  </w:t>
      </w:r>
      <w:r w:rsidR="0027038C">
        <w:rPr>
          <w:sz w:val="22"/>
          <w:szCs w:val="22"/>
        </w:rPr>
        <w:t>1</w:t>
      </w:r>
      <w:r w:rsidR="0027038C" w:rsidRPr="0027038C">
        <w:rPr>
          <w:sz w:val="22"/>
          <w:szCs w:val="22"/>
          <w:vertAlign w:val="superscript"/>
        </w:rPr>
        <w:t>st</w:t>
      </w:r>
      <w:r w:rsidR="0027038C">
        <w:rPr>
          <w:sz w:val="22"/>
          <w:szCs w:val="22"/>
        </w:rPr>
        <w:t xml:space="preserve"> Tuesdays in the afternoons.</w:t>
      </w:r>
    </w:p>
    <w:p w:rsidR="00F27460" w:rsidRPr="00F27460" w:rsidRDefault="00F27460" w:rsidP="00F27460">
      <w:pPr>
        <w:ind w:left="792"/>
        <w:contextualSpacing/>
        <w:rPr>
          <w:sz w:val="22"/>
          <w:szCs w:val="22"/>
        </w:rPr>
      </w:pPr>
    </w:p>
    <w:p w:rsidR="00F27460" w:rsidRPr="00F27460" w:rsidRDefault="00F27460" w:rsidP="00F27460">
      <w:pPr>
        <w:numPr>
          <w:ilvl w:val="0"/>
          <w:numId w:val="27"/>
        </w:numPr>
        <w:contextualSpacing/>
        <w:rPr>
          <w:sz w:val="22"/>
          <w:szCs w:val="22"/>
        </w:rPr>
      </w:pPr>
      <w:r w:rsidRPr="00F27460">
        <w:rPr>
          <w:sz w:val="22"/>
          <w:szCs w:val="22"/>
        </w:rPr>
        <w:t xml:space="preserve">All documents may be found at </w:t>
      </w:r>
      <w:hyperlink r:id="rId9" w:history="1">
        <w:r w:rsidRPr="00F27460">
          <w:rPr>
            <w:rStyle w:val="Hyperlink"/>
            <w:sz w:val="22"/>
            <w:szCs w:val="22"/>
          </w:rPr>
          <w:t>http://www.nwd-wc.usace.army.mil/tmt/documents/FPOM/2010/Willamette_Coordination/Willamette%20FPT/</w:t>
        </w:r>
      </w:hyperlink>
      <w:r w:rsidRPr="00F27460">
        <w:rPr>
          <w:sz w:val="22"/>
          <w:szCs w:val="22"/>
        </w:rPr>
        <w:t xml:space="preserve"> </w:t>
      </w:r>
    </w:p>
    <w:p w:rsidR="00F27460" w:rsidRPr="00F27460" w:rsidRDefault="00F27460" w:rsidP="00F27460">
      <w:pPr>
        <w:ind w:left="360"/>
        <w:contextualSpacing/>
        <w:rPr>
          <w:sz w:val="22"/>
          <w:szCs w:val="22"/>
        </w:rPr>
      </w:pPr>
    </w:p>
    <w:p w:rsidR="00F27460" w:rsidRPr="00F27460" w:rsidRDefault="00F27460" w:rsidP="00F27460">
      <w:pPr>
        <w:numPr>
          <w:ilvl w:val="0"/>
          <w:numId w:val="27"/>
        </w:numPr>
        <w:contextualSpacing/>
        <w:rPr>
          <w:b/>
          <w:sz w:val="22"/>
          <w:szCs w:val="22"/>
        </w:rPr>
      </w:pPr>
      <w:r w:rsidRPr="00F27460">
        <w:rPr>
          <w:b/>
          <w:sz w:val="22"/>
          <w:szCs w:val="22"/>
        </w:rPr>
        <w:t xml:space="preserve">Action Items.  </w:t>
      </w:r>
    </w:p>
    <w:p w:rsidR="00EF46D9" w:rsidRDefault="00EF46D9" w:rsidP="00EF46D9">
      <w:pPr>
        <w:numPr>
          <w:ilvl w:val="1"/>
          <w:numId w:val="27"/>
        </w:numPr>
        <w:tabs>
          <w:tab w:val="clear" w:pos="792"/>
          <w:tab w:val="num" w:pos="900"/>
        </w:tabs>
        <w:contextualSpacing/>
        <w:rPr>
          <w:sz w:val="22"/>
          <w:szCs w:val="22"/>
        </w:rPr>
      </w:pPr>
      <w:r>
        <w:rPr>
          <w:b/>
          <w:sz w:val="22"/>
          <w:szCs w:val="22"/>
        </w:rPr>
        <w:t xml:space="preserve">[Nov 14] </w:t>
      </w:r>
      <w:r w:rsidRPr="000E38AA">
        <w:rPr>
          <w:sz w:val="22"/>
          <w:szCs w:val="22"/>
        </w:rPr>
        <w:t>Foster adult passage</w:t>
      </w:r>
      <w:r>
        <w:rPr>
          <w:b/>
          <w:sz w:val="22"/>
          <w:szCs w:val="22"/>
        </w:rPr>
        <w:t xml:space="preserve"> ACTION: </w:t>
      </w:r>
      <w:r w:rsidRPr="000E38AA">
        <w:rPr>
          <w:sz w:val="22"/>
          <w:szCs w:val="22"/>
        </w:rPr>
        <w:t>Griffith to send out NEW concept paper to FPT and RM&amp;E</w:t>
      </w:r>
      <w:r>
        <w:rPr>
          <w:sz w:val="22"/>
          <w:szCs w:val="22"/>
        </w:rPr>
        <w:t>.</w:t>
      </w:r>
    </w:p>
    <w:p w:rsidR="00EF46D9" w:rsidRDefault="00EF46D9" w:rsidP="00EF46D9">
      <w:pPr>
        <w:numPr>
          <w:ilvl w:val="1"/>
          <w:numId w:val="27"/>
        </w:numPr>
        <w:tabs>
          <w:tab w:val="clear" w:pos="792"/>
          <w:tab w:val="num" w:pos="900"/>
        </w:tabs>
        <w:contextualSpacing/>
        <w:rPr>
          <w:sz w:val="22"/>
          <w:szCs w:val="22"/>
        </w:rPr>
      </w:pPr>
      <w:r>
        <w:rPr>
          <w:b/>
          <w:sz w:val="22"/>
          <w:szCs w:val="22"/>
        </w:rPr>
        <w:t xml:space="preserve">[Nov 14] </w:t>
      </w:r>
      <w:r>
        <w:rPr>
          <w:sz w:val="22"/>
          <w:szCs w:val="22"/>
        </w:rPr>
        <w:t xml:space="preserve">Fish Passage Team administration </w:t>
      </w:r>
      <w:r>
        <w:rPr>
          <w:b/>
          <w:sz w:val="22"/>
          <w:szCs w:val="22"/>
        </w:rPr>
        <w:t xml:space="preserve">ACTION: </w:t>
      </w:r>
      <w:r w:rsidRPr="000E38AA">
        <w:rPr>
          <w:sz w:val="22"/>
          <w:szCs w:val="22"/>
        </w:rPr>
        <w:t>Griffith to send our revised FPT organizational chart</w:t>
      </w:r>
      <w:r>
        <w:rPr>
          <w:sz w:val="22"/>
          <w:szCs w:val="22"/>
        </w:rPr>
        <w:t xml:space="preserve">.  </w:t>
      </w:r>
      <w:r>
        <w:rPr>
          <w:b/>
          <w:i/>
          <w:sz w:val="22"/>
          <w:szCs w:val="22"/>
        </w:rPr>
        <w:t>STATUS: completed and posted to the website.</w:t>
      </w:r>
    </w:p>
    <w:p w:rsidR="00EF46D9" w:rsidRPr="00A13A50" w:rsidRDefault="00EF46D9" w:rsidP="00EF46D9">
      <w:pPr>
        <w:numPr>
          <w:ilvl w:val="1"/>
          <w:numId w:val="27"/>
        </w:numPr>
        <w:tabs>
          <w:tab w:val="clear" w:pos="792"/>
          <w:tab w:val="num" w:pos="900"/>
        </w:tabs>
        <w:contextualSpacing/>
        <w:rPr>
          <w:sz w:val="22"/>
          <w:szCs w:val="22"/>
        </w:rPr>
      </w:pPr>
      <w:r>
        <w:rPr>
          <w:b/>
          <w:sz w:val="22"/>
          <w:szCs w:val="22"/>
        </w:rPr>
        <w:t>[Nov 14]</w:t>
      </w:r>
      <w:r w:rsidRPr="00A13A50">
        <w:rPr>
          <w:sz w:val="22"/>
          <w:szCs w:val="22"/>
        </w:rPr>
        <w:t xml:space="preserve"> </w:t>
      </w:r>
      <w:r>
        <w:rPr>
          <w:sz w:val="22"/>
          <w:szCs w:val="22"/>
        </w:rPr>
        <w:t xml:space="preserve">Clackamas </w:t>
      </w:r>
      <w:r w:rsidRPr="00A13A50">
        <w:rPr>
          <w:sz w:val="22"/>
          <w:szCs w:val="22"/>
        </w:rPr>
        <w:t>field trip</w:t>
      </w:r>
      <w:r>
        <w:rPr>
          <w:sz w:val="22"/>
          <w:szCs w:val="22"/>
        </w:rPr>
        <w:t xml:space="preserve"> t</w:t>
      </w:r>
      <w:r w:rsidRPr="00A13A50">
        <w:rPr>
          <w:sz w:val="22"/>
          <w:szCs w:val="22"/>
        </w:rPr>
        <w:t>o see recent improvements to up and downstream passage facilities</w:t>
      </w:r>
      <w:r>
        <w:rPr>
          <w:sz w:val="22"/>
          <w:szCs w:val="22"/>
        </w:rPr>
        <w:t xml:space="preserve">. </w:t>
      </w:r>
      <w:r w:rsidRPr="00A13A50">
        <w:rPr>
          <w:sz w:val="22"/>
          <w:szCs w:val="22"/>
        </w:rPr>
        <w:t xml:space="preserve"> </w:t>
      </w:r>
      <w:r w:rsidRPr="00035BDC">
        <w:rPr>
          <w:b/>
          <w:sz w:val="22"/>
          <w:szCs w:val="22"/>
        </w:rPr>
        <w:t xml:space="preserve">ACTION: </w:t>
      </w:r>
      <w:r w:rsidRPr="00A13A50">
        <w:rPr>
          <w:sz w:val="22"/>
          <w:szCs w:val="22"/>
        </w:rPr>
        <w:t>Melissa Jundt to look at best dates.</w:t>
      </w:r>
    </w:p>
    <w:p w:rsidR="00762DCB" w:rsidRPr="00762DCB" w:rsidRDefault="00762DCB" w:rsidP="003E2E98">
      <w:pPr>
        <w:numPr>
          <w:ilvl w:val="1"/>
          <w:numId w:val="27"/>
        </w:numPr>
        <w:tabs>
          <w:tab w:val="clear" w:pos="792"/>
          <w:tab w:val="num" w:pos="900"/>
        </w:tabs>
        <w:contextualSpacing/>
        <w:rPr>
          <w:b/>
          <w:sz w:val="22"/>
          <w:szCs w:val="22"/>
        </w:rPr>
      </w:pPr>
      <w:r w:rsidRPr="00762DCB">
        <w:rPr>
          <w:b/>
          <w:sz w:val="22"/>
          <w:szCs w:val="22"/>
        </w:rPr>
        <w:t xml:space="preserve">[Sep 14] </w:t>
      </w:r>
      <w:r w:rsidR="000E32A9" w:rsidRPr="00EF46D9">
        <w:rPr>
          <w:sz w:val="22"/>
          <w:szCs w:val="22"/>
        </w:rPr>
        <w:t>Turbine Rehab/Fish Friendly Turbines.</w:t>
      </w:r>
      <w:r w:rsidRPr="00762DCB">
        <w:rPr>
          <w:b/>
          <w:sz w:val="22"/>
          <w:szCs w:val="22"/>
        </w:rPr>
        <w:t xml:space="preserve"> </w:t>
      </w:r>
      <w:r w:rsidRPr="00762DCB">
        <w:rPr>
          <w:sz w:val="22"/>
          <w:szCs w:val="22"/>
        </w:rPr>
        <w:t xml:space="preserve">The group discussed the possibilities of improving turbine survival. Griffith noted that the Foster turbine mortality study found that these are the second worse Kaplan turbines in the Northwest for juvenile fish survival. </w:t>
      </w:r>
      <w:r w:rsidRPr="00762DCB">
        <w:rPr>
          <w:b/>
          <w:sz w:val="22"/>
          <w:szCs w:val="22"/>
        </w:rPr>
        <w:t xml:space="preserve">ACTION: </w:t>
      </w:r>
      <w:r w:rsidRPr="00762DCB">
        <w:rPr>
          <w:sz w:val="22"/>
          <w:szCs w:val="22"/>
        </w:rPr>
        <w:t>Petersen will find out where Foster is on the rehab schedule and report back.</w:t>
      </w:r>
      <w:r w:rsidR="00432B6F">
        <w:rPr>
          <w:sz w:val="22"/>
          <w:szCs w:val="22"/>
        </w:rPr>
        <w:t xml:space="preserve"> </w:t>
      </w:r>
      <w:r w:rsidR="00432B6F" w:rsidRPr="00F27460">
        <w:rPr>
          <w:sz w:val="22"/>
          <w:szCs w:val="22"/>
        </w:rPr>
        <w:t>.</w:t>
      </w:r>
      <w:r w:rsidR="00432B6F">
        <w:rPr>
          <w:sz w:val="22"/>
          <w:szCs w:val="22"/>
        </w:rPr>
        <w:t xml:space="preserve">  </w:t>
      </w:r>
      <w:r w:rsidR="00432B6F">
        <w:rPr>
          <w:b/>
          <w:i/>
          <w:sz w:val="22"/>
          <w:szCs w:val="22"/>
        </w:rPr>
        <w:t xml:space="preserve">STATUS: </w:t>
      </w:r>
      <w:r w:rsidR="00432B6F" w:rsidRPr="00EF46D9">
        <w:rPr>
          <w:i/>
          <w:sz w:val="22"/>
          <w:szCs w:val="22"/>
        </w:rPr>
        <w:t xml:space="preserve">Ongoing. </w:t>
      </w:r>
      <w:r w:rsidR="00432B6F">
        <w:rPr>
          <w:b/>
          <w:i/>
          <w:sz w:val="22"/>
          <w:szCs w:val="22"/>
        </w:rPr>
        <w:t xml:space="preserve"> </w:t>
      </w:r>
    </w:p>
    <w:p w:rsidR="00EF46D9" w:rsidRPr="00734E2F" w:rsidRDefault="00EF46D9" w:rsidP="00EF46D9">
      <w:pPr>
        <w:numPr>
          <w:ilvl w:val="1"/>
          <w:numId w:val="27"/>
        </w:numPr>
        <w:tabs>
          <w:tab w:val="clear" w:pos="792"/>
          <w:tab w:val="num" w:pos="900"/>
        </w:tabs>
        <w:contextualSpacing/>
        <w:rPr>
          <w:b/>
          <w:sz w:val="22"/>
          <w:szCs w:val="22"/>
        </w:rPr>
      </w:pPr>
      <w:r w:rsidRPr="00762DCB">
        <w:rPr>
          <w:b/>
          <w:sz w:val="22"/>
          <w:szCs w:val="22"/>
        </w:rPr>
        <w:t>[Sep 14</w:t>
      </w:r>
      <w:r w:rsidRPr="00734E2F">
        <w:rPr>
          <w:b/>
          <w:sz w:val="22"/>
          <w:szCs w:val="22"/>
        </w:rPr>
        <w:t xml:space="preserve">] </w:t>
      </w:r>
      <w:r w:rsidRPr="00734E2F">
        <w:rPr>
          <w:sz w:val="22"/>
          <w:szCs w:val="22"/>
        </w:rPr>
        <w:t>FCR drawdown.</w:t>
      </w:r>
      <w:r w:rsidRPr="00734E2F">
        <w:rPr>
          <w:b/>
          <w:sz w:val="22"/>
          <w:szCs w:val="22"/>
        </w:rPr>
        <w:t xml:space="preserve">  ACTION: </w:t>
      </w:r>
      <w:r w:rsidRPr="00734E2F">
        <w:rPr>
          <w:sz w:val="22"/>
          <w:szCs w:val="22"/>
        </w:rPr>
        <w:t>Taylor will convene a smaller group to discuss the fine-tuning of the drawdown.</w:t>
      </w:r>
      <w:r>
        <w:rPr>
          <w:sz w:val="22"/>
          <w:szCs w:val="22"/>
        </w:rPr>
        <w:t xml:space="preserve"> </w:t>
      </w:r>
      <w:r w:rsidRPr="000F11F1">
        <w:rPr>
          <w:b/>
          <w:i/>
          <w:sz w:val="22"/>
          <w:szCs w:val="22"/>
        </w:rPr>
        <w:t>STATUS</w:t>
      </w:r>
      <w:r>
        <w:rPr>
          <w:i/>
          <w:sz w:val="22"/>
          <w:szCs w:val="22"/>
        </w:rPr>
        <w:t>: Ongoing</w:t>
      </w:r>
    </w:p>
    <w:p w:rsidR="00762DCB" w:rsidRPr="00762DCB" w:rsidRDefault="00762DCB" w:rsidP="00EF46D9">
      <w:pPr>
        <w:numPr>
          <w:ilvl w:val="1"/>
          <w:numId w:val="27"/>
        </w:numPr>
        <w:tabs>
          <w:tab w:val="clear" w:pos="792"/>
          <w:tab w:val="num" w:pos="900"/>
        </w:tabs>
        <w:contextualSpacing/>
        <w:rPr>
          <w:b/>
          <w:sz w:val="22"/>
          <w:szCs w:val="22"/>
        </w:rPr>
      </w:pPr>
      <w:r w:rsidRPr="00762DCB">
        <w:rPr>
          <w:b/>
          <w:sz w:val="22"/>
          <w:szCs w:val="22"/>
        </w:rPr>
        <w:lastRenderedPageBreak/>
        <w:t xml:space="preserve">[Sep 14] </w:t>
      </w:r>
      <w:r w:rsidR="0026726D">
        <w:rPr>
          <w:b/>
          <w:sz w:val="22"/>
          <w:szCs w:val="22"/>
        </w:rPr>
        <w:t xml:space="preserve">Cougar </w:t>
      </w:r>
      <w:r w:rsidRPr="00762DCB">
        <w:rPr>
          <w:sz w:val="22"/>
          <w:szCs w:val="22"/>
        </w:rPr>
        <w:t xml:space="preserve">Dam passage and concrete survival. </w:t>
      </w:r>
      <w:r w:rsidRPr="00762DCB">
        <w:rPr>
          <w:b/>
          <w:sz w:val="22"/>
          <w:szCs w:val="22"/>
        </w:rPr>
        <w:t xml:space="preserve"> </w:t>
      </w:r>
      <w:r w:rsidR="0026726D">
        <w:rPr>
          <w:b/>
          <w:sz w:val="22"/>
          <w:szCs w:val="22"/>
        </w:rPr>
        <w:t xml:space="preserve">Fish Benefit Workbook simulation of run-of-river alternative: </w:t>
      </w:r>
      <w:r w:rsidRPr="00762DCB">
        <w:rPr>
          <w:sz w:val="22"/>
          <w:szCs w:val="22"/>
        </w:rPr>
        <w:t xml:space="preserve">Survival estimates for fry seem much lower than what was observed during the tower construction monitoring.  </w:t>
      </w:r>
      <w:r w:rsidRPr="00762DCB">
        <w:rPr>
          <w:b/>
          <w:sz w:val="22"/>
          <w:szCs w:val="22"/>
        </w:rPr>
        <w:t xml:space="preserve">ACTION: </w:t>
      </w:r>
      <w:r w:rsidRPr="00762DCB">
        <w:rPr>
          <w:sz w:val="22"/>
          <w:szCs w:val="22"/>
        </w:rPr>
        <w:t>Greg Taylor will look for the data collected during the drawdown for tower construction</w:t>
      </w:r>
      <w:r w:rsidR="00432B6F">
        <w:rPr>
          <w:sz w:val="22"/>
          <w:szCs w:val="22"/>
        </w:rPr>
        <w:t xml:space="preserve"> </w:t>
      </w:r>
      <w:r w:rsidR="00432B6F">
        <w:rPr>
          <w:b/>
          <w:i/>
          <w:sz w:val="22"/>
          <w:szCs w:val="22"/>
        </w:rPr>
        <w:t xml:space="preserve">STATUS: </w:t>
      </w:r>
      <w:r w:rsidR="00432B6F" w:rsidRPr="00EF46D9">
        <w:rPr>
          <w:i/>
          <w:sz w:val="22"/>
          <w:szCs w:val="22"/>
        </w:rPr>
        <w:t>Ongoing</w:t>
      </w:r>
    </w:p>
    <w:p w:rsidR="00EF46D9" w:rsidRPr="00EF46D9" w:rsidRDefault="00EF46D9" w:rsidP="00EF46D9">
      <w:pPr>
        <w:numPr>
          <w:ilvl w:val="1"/>
          <w:numId w:val="27"/>
        </w:numPr>
        <w:contextualSpacing/>
        <w:rPr>
          <w:sz w:val="22"/>
          <w:szCs w:val="22"/>
        </w:rPr>
      </w:pPr>
      <w:r w:rsidRPr="00F27460">
        <w:rPr>
          <w:b/>
          <w:sz w:val="22"/>
          <w:szCs w:val="22"/>
        </w:rPr>
        <w:t>[Aug</w:t>
      </w:r>
      <w:r>
        <w:rPr>
          <w:b/>
          <w:sz w:val="22"/>
          <w:szCs w:val="22"/>
        </w:rPr>
        <w:t xml:space="preserve"> 14</w:t>
      </w:r>
      <w:r w:rsidRPr="00F27460">
        <w:rPr>
          <w:b/>
          <w:sz w:val="22"/>
          <w:szCs w:val="22"/>
        </w:rPr>
        <w:t xml:space="preserve">]Adult Outplanting.  </w:t>
      </w:r>
      <w:r w:rsidRPr="00F27460">
        <w:rPr>
          <w:sz w:val="22"/>
          <w:szCs w:val="22"/>
        </w:rPr>
        <w:t xml:space="preserve">Traylor is working on a standardized spreadsheet for reporting adult numbers.  </w:t>
      </w:r>
      <w:r w:rsidRPr="00F27460">
        <w:rPr>
          <w:b/>
          <w:sz w:val="22"/>
          <w:szCs w:val="22"/>
        </w:rPr>
        <w:t xml:space="preserve">ACTION: </w:t>
      </w:r>
      <w:r w:rsidRPr="00F27460">
        <w:rPr>
          <w:sz w:val="22"/>
          <w:szCs w:val="22"/>
        </w:rPr>
        <w:t xml:space="preserve">Traylor will provide a draft for review by mid September.  </w:t>
      </w:r>
      <w:r>
        <w:rPr>
          <w:b/>
          <w:i/>
          <w:sz w:val="22"/>
          <w:szCs w:val="22"/>
        </w:rPr>
        <w:t xml:space="preserve">STATUS:  </w:t>
      </w:r>
      <w:r w:rsidRPr="00EF46D9">
        <w:rPr>
          <w:i/>
          <w:sz w:val="22"/>
          <w:szCs w:val="22"/>
        </w:rPr>
        <w:t xml:space="preserve">Traylor has the spreadsheet in revision right now.  ODFW thought they might have a database in the works that would cover many of the same metrics, but they are more focused on tracking individual fish. So, we'll proceed with my draft, but re-organized by </w:t>
      </w:r>
      <w:proofErr w:type="spellStart"/>
      <w:r w:rsidRPr="00EF46D9">
        <w:rPr>
          <w:i/>
          <w:sz w:val="22"/>
          <w:szCs w:val="22"/>
        </w:rPr>
        <w:t>subbasin</w:t>
      </w:r>
      <w:proofErr w:type="spellEnd"/>
      <w:r w:rsidRPr="00EF46D9">
        <w:rPr>
          <w:i/>
          <w:sz w:val="22"/>
          <w:szCs w:val="22"/>
        </w:rPr>
        <w:t xml:space="preserve">, instead of disposition. The plan is to roll it out starting in May 2015, having the data available by end of the first week of each month, showing the counts from the previous month. The data could then be distributed to HMT/FPT and posted to the web.  </w:t>
      </w:r>
    </w:p>
    <w:p w:rsidR="00EF46D9" w:rsidRPr="00F27460" w:rsidRDefault="00EF46D9" w:rsidP="00EF46D9">
      <w:pPr>
        <w:numPr>
          <w:ilvl w:val="1"/>
          <w:numId w:val="27"/>
        </w:numPr>
        <w:tabs>
          <w:tab w:val="left" w:pos="900"/>
        </w:tabs>
        <w:contextualSpacing/>
        <w:rPr>
          <w:b/>
          <w:sz w:val="22"/>
          <w:szCs w:val="22"/>
        </w:rPr>
      </w:pPr>
      <w:r w:rsidRPr="00F27460">
        <w:rPr>
          <w:b/>
          <w:sz w:val="22"/>
          <w:szCs w:val="22"/>
        </w:rPr>
        <w:t>[Jul</w:t>
      </w:r>
      <w:r>
        <w:rPr>
          <w:b/>
          <w:sz w:val="22"/>
          <w:szCs w:val="22"/>
        </w:rPr>
        <w:t xml:space="preserve"> 14</w:t>
      </w:r>
      <w:r w:rsidRPr="00F27460">
        <w:rPr>
          <w:b/>
          <w:sz w:val="22"/>
          <w:szCs w:val="22"/>
        </w:rPr>
        <w:t xml:space="preserve">] Mods for Minto and Foster.  ACTION: </w:t>
      </w:r>
      <w:r w:rsidRPr="00F27460">
        <w:rPr>
          <w:sz w:val="22"/>
          <w:szCs w:val="22"/>
        </w:rPr>
        <w:t>Griffith will send out a list of proposed mods for the two facilities.</w:t>
      </w:r>
      <w:r>
        <w:rPr>
          <w:sz w:val="22"/>
          <w:szCs w:val="22"/>
        </w:rPr>
        <w:t xml:space="preserve">  </w:t>
      </w:r>
      <w:r>
        <w:rPr>
          <w:b/>
          <w:i/>
          <w:sz w:val="22"/>
          <w:szCs w:val="22"/>
        </w:rPr>
        <w:t>STATUS: carry over to next month.</w:t>
      </w:r>
    </w:p>
    <w:p w:rsidR="005D5D8D" w:rsidRPr="00A13A50" w:rsidRDefault="005D5D8D" w:rsidP="00762DCB">
      <w:pPr>
        <w:ind w:left="792"/>
        <w:contextualSpacing/>
        <w:rPr>
          <w:sz w:val="22"/>
          <w:szCs w:val="22"/>
        </w:rPr>
      </w:pPr>
    </w:p>
    <w:p w:rsidR="000F5DBA" w:rsidRDefault="000F5DBA" w:rsidP="000F5DBA">
      <w:pPr>
        <w:numPr>
          <w:ilvl w:val="0"/>
          <w:numId w:val="27"/>
        </w:numPr>
        <w:contextualSpacing/>
        <w:rPr>
          <w:b/>
          <w:sz w:val="22"/>
          <w:szCs w:val="22"/>
        </w:rPr>
      </w:pPr>
      <w:r w:rsidRPr="002B56FC">
        <w:rPr>
          <w:b/>
          <w:sz w:val="22"/>
          <w:szCs w:val="22"/>
        </w:rPr>
        <w:t>PDT Updates</w:t>
      </w:r>
      <w:r>
        <w:rPr>
          <w:b/>
          <w:sz w:val="22"/>
          <w:szCs w:val="22"/>
        </w:rPr>
        <w:t xml:space="preserve">.  </w:t>
      </w:r>
      <w:r w:rsidR="00A60516">
        <w:rPr>
          <w:b/>
          <w:sz w:val="22"/>
          <w:szCs w:val="22"/>
        </w:rPr>
        <w:t>(more detailed handouts are available on the website)</w:t>
      </w:r>
    </w:p>
    <w:p w:rsidR="003E2E98" w:rsidRPr="003E2E98" w:rsidRDefault="003E2E98" w:rsidP="003E2E98">
      <w:pPr>
        <w:numPr>
          <w:ilvl w:val="1"/>
          <w:numId w:val="27"/>
        </w:numPr>
        <w:contextualSpacing/>
        <w:rPr>
          <w:b/>
          <w:sz w:val="22"/>
          <w:szCs w:val="22"/>
        </w:rPr>
      </w:pPr>
      <w:r w:rsidRPr="002B56FC">
        <w:rPr>
          <w:sz w:val="22"/>
          <w:szCs w:val="22"/>
        </w:rPr>
        <w:t>DET Temp/DSP</w:t>
      </w:r>
      <w:r>
        <w:rPr>
          <w:sz w:val="22"/>
          <w:szCs w:val="22"/>
        </w:rPr>
        <w:t xml:space="preserve">.  </w:t>
      </w:r>
      <w:r w:rsidR="00E05B51">
        <w:rPr>
          <w:sz w:val="22"/>
          <w:szCs w:val="22"/>
        </w:rPr>
        <w:t>Ament provide</w:t>
      </w:r>
      <w:r w:rsidR="00617C98">
        <w:rPr>
          <w:sz w:val="22"/>
          <w:szCs w:val="22"/>
        </w:rPr>
        <w:t>d</w:t>
      </w:r>
      <w:r w:rsidR="00E05B51">
        <w:rPr>
          <w:sz w:val="22"/>
          <w:szCs w:val="22"/>
        </w:rPr>
        <w:t xml:space="preserve"> updates.  He said there were no comments on the Detroit downstream passage plan.  Burchfield thought she had provided comments.  </w:t>
      </w:r>
      <w:r w:rsidR="00EF46D9">
        <w:rPr>
          <w:sz w:val="22"/>
          <w:szCs w:val="22"/>
        </w:rPr>
        <w:t xml:space="preserve">Documents are available on the website.  </w:t>
      </w:r>
    </w:p>
    <w:p w:rsidR="00EF46D9" w:rsidRPr="00035BDC" w:rsidRDefault="00EF46D9" w:rsidP="00EF46D9">
      <w:pPr>
        <w:numPr>
          <w:ilvl w:val="1"/>
          <w:numId w:val="27"/>
        </w:numPr>
        <w:tabs>
          <w:tab w:val="left" w:pos="900"/>
        </w:tabs>
        <w:contextualSpacing/>
        <w:rPr>
          <w:b/>
          <w:sz w:val="22"/>
          <w:szCs w:val="22"/>
        </w:rPr>
      </w:pPr>
      <w:r w:rsidRPr="002B56FC">
        <w:rPr>
          <w:sz w:val="22"/>
          <w:szCs w:val="22"/>
        </w:rPr>
        <w:t>HHBP</w:t>
      </w:r>
      <w:r>
        <w:rPr>
          <w:sz w:val="22"/>
          <w:szCs w:val="22"/>
        </w:rPr>
        <w:t xml:space="preserve">. Ament reported the plan is pretty much done, design was completed just a couple of weeks ago.  The design is now going through internal review.  Ament thought </w:t>
      </w:r>
      <w:r>
        <w:rPr>
          <w:sz w:val="22"/>
        </w:rPr>
        <w:t xml:space="preserve">Khan should have something to send to FPT.  Khan said the document is still being massaged but should be available soon.  Burchfield expressed frustration with the delays and noted that NWP has reported they will send the document soon at the last couple of FPT meetings.  </w:t>
      </w:r>
      <w:r w:rsidR="00617C98">
        <w:rPr>
          <w:sz w:val="22"/>
        </w:rPr>
        <w:t xml:space="preserve">Ament acknowledged the frustration at the delays but noted that the design has gotten better over time so now the design is much more manageable that when first started.  </w:t>
      </w:r>
    </w:p>
    <w:p w:rsidR="00617C98" w:rsidRPr="000E38AA" w:rsidRDefault="00617C98" w:rsidP="00617C98">
      <w:pPr>
        <w:numPr>
          <w:ilvl w:val="1"/>
          <w:numId w:val="27"/>
        </w:numPr>
        <w:contextualSpacing/>
        <w:rPr>
          <w:b/>
          <w:i/>
          <w:sz w:val="22"/>
          <w:szCs w:val="22"/>
        </w:rPr>
      </w:pPr>
      <w:r w:rsidRPr="002B56FC">
        <w:rPr>
          <w:sz w:val="22"/>
          <w:szCs w:val="22"/>
        </w:rPr>
        <w:t>MFW Temp/DSP</w:t>
      </w:r>
      <w:r>
        <w:rPr>
          <w:sz w:val="22"/>
          <w:szCs w:val="22"/>
        </w:rPr>
        <w:t>.  Ament reported he received comments from NOAA.  This will be a larger discussion later in the agenda.  60% EDR is expected in March.</w:t>
      </w:r>
    </w:p>
    <w:p w:rsidR="00EF46D9" w:rsidRDefault="00EF46D9" w:rsidP="00EF46D9">
      <w:pPr>
        <w:numPr>
          <w:ilvl w:val="1"/>
          <w:numId w:val="27"/>
        </w:numPr>
        <w:contextualSpacing/>
        <w:rPr>
          <w:sz w:val="22"/>
          <w:szCs w:val="22"/>
        </w:rPr>
      </w:pPr>
      <w:r w:rsidRPr="002B56FC">
        <w:rPr>
          <w:sz w:val="22"/>
          <w:szCs w:val="22"/>
        </w:rPr>
        <w:t>FCR AFF</w:t>
      </w:r>
      <w:r>
        <w:rPr>
          <w:sz w:val="22"/>
          <w:szCs w:val="22"/>
        </w:rPr>
        <w:t xml:space="preserve">.  </w:t>
      </w:r>
      <w:r w:rsidR="008545C6">
        <w:rPr>
          <w:sz w:val="22"/>
          <w:szCs w:val="22"/>
        </w:rPr>
        <w:t>Richards reported that the BCOE is supposed to be out on Friday, but there are delays.  DEQ did not send the water quality certification; that resulted in a 16 day delay.  Richards is doing everything she can to keep on schedule.  Burchfield said she had no comments on the BCOE.</w:t>
      </w:r>
    </w:p>
    <w:p w:rsidR="008545C6" w:rsidRDefault="008545C6" w:rsidP="008545C6">
      <w:pPr>
        <w:numPr>
          <w:ilvl w:val="1"/>
          <w:numId w:val="27"/>
        </w:numPr>
        <w:contextualSpacing/>
        <w:rPr>
          <w:sz w:val="22"/>
          <w:szCs w:val="22"/>
        </w:rPr>
      </w:pPr>
      <w:r>
        <w:rPr>
          <w:sz w:val="22"/>
          <w:szCs w:val="22"/>
        </w:rPr>
        <w:t xml:space="preserve">Minto.  Budai reported that the mod 2 work was not completed in December due to the failure of the pre-sort check valves.  Concurrently, NWP is putting together a contract to address additional items.  </w:t>
      </w:r>
    </w:p>
    <w:p w:rsidR="00A26118" w:rsidRDefault="00CA0249" w:rsidP="008545C6">
      <w:pPr>
        <w:numPr>
          <w:ilvl w:val="1"/>
          <w:numId w:val="27"/>
        </w:numPr>
        <w:contextualSpacing/>
        <w:rPr>
          <w:sz w:val="22"/>
          <w:szCs w:val="22"/>
        </w:rPr>
      </w:pPr>
      <w:r>
        <w:rPr>
          <w:sz w:val="22"/>
          <w:szCs w:val="22"/>
        </w:rPr>
        <w:t xml:space="preserve">FOS Fish Facility. </w:t>
      </w:r>
      <w:r w:rsidR="00A26118">
        <w:rPr>
          <w:sz w:val="22"/>
          <w:szCs w:val="22"/>
        </w:rPr>
        <w:t>Budai reported the original contract is nearing close out.  The follow on contract will have 57 items.</w:t>
      </w:r>
    </w:p>
    <w:p w:rsidR="00FE3ADB" w:rsidRDefault="00FE3ADB" w:rsidP="000F5DBA">
      <w:pPr>
        <w:numPr>
          <w:ilvl w:val="1"/>
          <w:numId w:val="27"/>
        </w:numPr>
        <w:contextualSpacing/>
        <w:rPr>
          <w:sz w:val="22"/>
          <w:szCs w:val="22"/>
        </w:rPr>
      </w:pPr>
      <w:r w:rsidRPr="002B56FC">
        <w:rPr>
          <w:sz w:val="22"/>
          <w:szCs w:val="22"/>
        </w:rPr>
        <w:t>PFFC</w:t>
      </w:r>
      <w:r>
        <w:rPr>
          <w:sz w:val="22"/>
          <w:szCs w:val="22"/>
        </w:rPr>
        <w:t xml:space="preserve">.  </w:t>
      </w:r>
      <w:r w:rsidR="008545C6">
        <w:rPr>
          <w:sz w:val="22"/>
          <w:szCs w:val="22"/>
        </w:rPr>
        <w:t xml:space="preserve">Budai reported that the diving work is done.   The contractor is making good progress on this project.  The jib crane is the only issue due to difficulty in finding a supplier and getting parts shipped.  </w:t>
      </w:r>
      <w:r w:rsidR="00CA0249">
        <w:rPr>
          <w:sz w:val="22"/>
          <w:szCs w:val="22"/>
        </w:rPr>
        <w:t xml:space="preserve">Crane won’t be available until mid – late March.  </w:t>
      </w:r>
      <w:r w:rsidR="00A26118">
        <w:rPr>
          <w:sz w:val="22"/>
          <w:szCs w:val="22"/>
        </w:rPr>
        <w:t>Fish will still be collected without the crane.  Hydraulic balancing and commissioning will be completed in mid-February.  Fish collection should be able to occur after that.  Griffith added</w:t>
      </w:r>
      <w:r w:rsidR="00CA0249">
        <w:rPr>
          <w:sz w:val="22"/>
          <w:szCs w:val="22"/>
        </w:rPr>
        <w:t xml:space="preserve"> there is no telemetry study but </w:t>
      </w:r>
      <w:r w:rsidR="00A26118">
        <w:rPr>
          <w:sz w:val="22"/>
          <w:szCs w:val="22"/>
        </w:rPr>
        <w:t xml:space="preserve">fish will be PIT tagged the week of the commissioning.  Those fish should take about a week to transit the reservoir.  </w:t>
      </w:r>
    </w:p>
    <w:p w:rsidR="00CA0249" w:rsidRPr="002B56FC" w:rsidRDefault="00CA0249" w:rsidP="00CA0249">
      <w:pPr>
        <w:numPr>
          <w:ilvl w:val="1"/>
          <w:numId w:val="27"/>
        </w:numPr>
        <w:contextualSpacing/>
        <w:rPr>
          <w:b/>
          <w:sz w:val="22"/>
          <w:szCs w:val="22"/>
        </w:rPr>
      </w:pPr>
      <w:r w:rsidRPr="002B56FC">
        <w:rPr>
          <w:sz w:val="22"/>
          <w:szCs w:val="22"/>
        </w:rPr>
        <w:t>FOS DSP</w:t>
      </w:r>
      <w:r>
        <w:rPr>
          <w:sz w:val="22"/>
          <w:szCs w:val="22"/>
        </w:rPr>
        <w:t xml:space="preserve">.    PDT participated in a design </w:t>
      </w:r>
      <w:proofErr w:type="spellStart"/>
      <w:r>
        <w:rPr>
          <w:sz w:val="22"/>
          <w:szCs w:val="22"/>
        </w:rPr>
        <w:t>charette</w:t>
      </w:r>
      <w:proofErr w:type="spellEnd"/>
      <w:r>
        <w:rPr>
          <w:sz w:val="22"/>
          <w:szCs w:val="22"/>
        </w:rPr>
        <w:t xml:space="preserve">.  The team is refocusing on the important aspects of this project.  The draft report from the </w:t>
      </w:r>
      <w:proofErr w:type="spellStart"/>
      <w:r>
        <w:rPr>
          <w:sz w:val="22"/>
          <w:szCs w:val="22"/>
        </w:rPr>
        <w:t>charette</w:t>
      </w:r>
      <w:proofErr w:type="spellEnd"/>
      <w:r>
        <w:rPr>
          <w:sz w:val="22"/>
          <w:szCs w:val="22"/>
        </w:rPr>
        <w:t xml:space="preserve"> will be incorporated into the 30% final report.  The 30% should be available by the end of February.  Burchfield asked if the </w:t>
      </w:r>
      <w:proofErr w:type="spellStart"/>
      <w:r>
        <w:rPr>
          <w:sz w:val="22"/>
          <w:szCs w:val="22"/>
        </w:rPr>
        <w:t>charette</w:t>
      </w:r>
      <w:proofErr w:type="spellEnd"/>
      <w:r>
        <w:rPr>
          <w:sz w:val="22"/>
          <w:szCs w:val="22"/>
        </w:rPr>
        <w:t xml:space="preserve"> report will be included in the 30% as an appendix or if pieces will be included.  Khan said new ideas came out of the design </w:t>
      </w:r>
      <w:proofErr w:type="spellStart"/>
      <w:r>
        <w:rPr>
          <w:sz w:val="22"/>
          <w:szCs w:val="22"/>
        </w:rPr>
        <w:t>charette</w:t>
      </w:r>
      <w:proofErr w:type="spellEnd"/>
      <w:r>
        <w:rPr>
          <w:sz w:val="22"/>
          <w:szCs w:val="22"/>
        </w:rPr>
        <w:t xml:space="preserve"> but the team narrowed alternatives down to five main alternatives.  This will be included in the 30% report.  Burchfield asked why there were no dates on the update for FOS DSP.  Those dates will be included as the calendar gets re-worked.  Burchfield said she had gathered that NWP felt some FPT representatives were pushing the downstream passage further than NWP was comfortable with.  </w:t>
      </w:r>
      <w:r w:rsidR="00574642">
        <w:rPr>
          <w:sz w:val="22"/>
          <w:szCs w:val="22"/>
        </w:rPr>
        <w:t xml:space="preserve">She wanted an idea of how far </w:t>
      </w:r>
      <w:r w:rsidR="00574642">
        <w:rPr>
          <w:sz w:val="22"/>
          <w:szCs w:val="22"/>
        </w:rPr>
        <w:lastRenderedPageBreak/>
        <w:t xml:space="preserve">out implementation may be pushed.  Khan said those dates aren’t known yet as they depend on the structure decided upon. </w:t>
      </w:r>
    </w:p>
    <w:p w:rsidR="00C126ED" w:rsidRPr="002B56FC" w:rsidRDefault="00C126ED" w:rsidP="00FE3ADB">
      <w:pPr>
        <w:ind w:left="792"/>
        <w:contextualSpacing/>
        <w:rPr>
          <w:b/>
          <w:sz w:val="22"/>
          <w:szCs w:val="22"/>
        </w:rPr>
      </w:pPr>
    </w:p>
    <w:p w:rsidR="000861C1" w:rsidRPr="000861C1" w:rsidRDefault="00397CB3" w:rsidP="00734E2F">
      <w:pPr>
        <w:pStyle w:val="ListParagraph"/>
        <w:numPr>
          <w:ilvl w:val="0"/>
          <w:numId w:val="27"/>
        </w:numPr>
        <w:tabs>
          <w:tab w:val="left" w:pos="900"/>
        </w:tabs>
        <w:rPr>
          <w:b/>
          <w:sz w:val="22"/>
          <w:szCs w:val="22"/>
        </w:rPr>
      </w:pPr>
      <w:r w:rsidRPr="00397CB3">
        <w:rPr>
          <w:b/>
          <w:sz w:val="22"/>
          <w:szCs w:val="22"/>
        </w:rPr>
        <w:t>Middle Fork Willamette Temp Control and Fish Passage</w:t>
      </w:r>
      <w:r w:rsidR="00EF46D9">
        <w:rPr>
          <w:b/>
          <w:sz w:val="22"/>
          <w:szCs w:val="22"/>
        </w:rPr>
        <w:t>.</w:t>
      </w:r>
      <w:r w:rsidR="00617C98">
        <w:rPr>
          <w:b/>
          <w:sz w:val="22"/>
          <w:szCs w:val="22"/>
        </w:rPr>
        <w:t xml:space="preserve">  (</w:t>
      </w:r>
      <w:proofErr w:type="gramStart"/>
      <w:r w:rsidR="00617C98">
        <w:rPr>
          <w:sz w:val="22"/>
          <w:szCs w:val="22"/>
        </w:rPr>
        <w:t>handout</w:t>
      </w:r>
      <w:proofErr w:type="gramEnd"/>
      <w:r w:rsidR="00617C98">
        <w:rPr>
          <w:sz w:val="22"/>
          <w:szCs w:val="22"/>
        </w:rPr>
        <w:t xml:space="preserve"> was emailed and posted to the web).  Khan said there is a meeting scheduled for 18 February to discuss downstream temperature control.  Turner is providing a presentation based on the input from previous meetings.    </w:t>
      </w:r>
      <w:r w:rsidR="00735543">
        <w:rPr>
          <w:sz w:val="22"/>
          <w:szCs w:val="22"/>
        </w:rPr>
        <w:t xml:space="preserve">He would like targeted comments from FPT, if people have any.  </w:t>
      </w:r>
    </w:p>
    <w:p w:rsidR="000861C1" w:rsidRPr="000861C1" w:rsidRDefault="00735543" w:rsidP="000861C1">
      <w:pPr>
        <w:pStyle w:val="ListParagraph"/>
        <w:numPr>
          <w:ilvl w:val="1"/>
          <w:numId w:val="27"/>
        </w:numPr>
        <w:tabs>
          <w:tab w:val="left" w:pos="900"/>
        </w:tabs>
        <w:rPr>
          <w:b/>
          <w:sz w:val="22"/>
          <w:szCs w:val="22"/>
        </w:rPr>
      </w:pPr>
      <w:r>
        <w:rPr>
          <w:sz w:val="22"/>
          <w:szCs w:val="22"/>
        </w:rPr>
        <w:t>Ruff asked how the priority of the temperature rule curve fits with the flood and power rule curve.  Turner said right now the model is just based on temperature but alternatives can be played with in the model.  Ask</w:t>
      </w:r>
      <w:r w:rsidR="006627F2">
        <w:rPr>
          <w:sz w:val="22"/>
          <w:szCs w:val="22"/>
        </w:rPr>
        <w:t>e</w:t>
      </w:r>
      <w:r>
        <w:rPr>
          <w:sz w:val="22"/>
          <w:szCs w:val="22"/>
        </w:rPr>
        <w:t xml:space="preserve">lson </w:t>
      </w:r>
      <w:r w:rsidR="000861C1">
        <w:rPr>
          <w:sz w:val="22"/>
          <w:szCs w:val="22"/>
        </w:rPr>
        <w:t xml:space="preserve">and Ament added that the flood rule curve would not be impacted but the power rule curve could be.  </w:t>
      </w:r>
    </w:p>
    <w:p w:rsidR="00397CB3" w:rsidRPr="00A12F3B" w:rsidRDefault="000861C1" w:rsidP="000861C1">
      <w:pPr>
        <w:pStyle w:val="ListParagraph"/>
        <w:numPr>
          <w:ilvl w:val="1"/>
          <w:numId w:val="27"/>
        </w:numPr>
        <w:tabs>
          <w:tab w:val="left" w:pos="900"/>
        </w:tabs>
        <w:rPr>
          <w:b/>
          <w:sz w:val="22"/>
          <w:szCs w:val="22"/>
        </w:rPr>
      </w:pPr>
      <w:r>
        <w:rPr>
          <w:sz w:val="22"/>
          <w:szCs w:val="22"/>
        </w:rPr>
        <w:t xml:space="preserve">Turner said the operational target is to cool the water sooner in the summer so temperature targets could be met in the fall.  Ament added that the slide shows a single line indicating that this is a starting point.  He also noted that Detroit is cooler and the Middle Fork won’t get there because Hills Creek is so much lower.  </w:t>
      </w:r>
      <w:r w:rsidR="006D05FD">
        <w:rPr>
          <w:sz w:val="22"/>
          <w:szCs w:val="22"/>
        </w:rPr>
        <w:t xml:space="preserve">Burchfield asked who came up with the Blue Line operational target.  Turner said the earlier meetings led to choosing that line.  </w:t>
      </w:r>
    </w:p>
    <w:p w:rsidR="00A12F3B" w:rsidRPr="00501358" w:rsidRDefault="00501358" w:rsidP="000861C1">
      <w:pPr>
        <w:pStyle w:val="ListParagraph"/>
        <w:numPr>
          <w:ilvl w:val="1"/>
          <w:numId w:val="27"/>
        </w:numPr>
        <w:tabs>
          <w:tab w:val="left" w:pos="900"/>
        </w:tabs>
        <w:rPr>
          <w:b/>
          <w:sz w:val="22"/>
          <w:szCs w:val="22"/>
        </w:rPr>
      </w:pPr>
      <w:r>
        <w:rPr>
          <w:sz w:val="22"/>
          <w:szCs w:val="22"/>
        </w:rPr>
        <w:t>Turner wants</w:t>
      </w:r>
      <w:r w:rsidR="00712466">
        <w:rPr>
          <w:sz w:val="22"/>
          <w:szCs w:val="22"/>
        </w:rPr>
        <w:t xml:space="preserve"> FPT to weigh in on the Alternative Evaluation Criteria.  </w:t>
      </w:r>
      <w:r>
        <w:rPr>
          <w:sz w:val="22"/>
          <w:szCs w:val="22"/>
        </w:rPr>
        <w:t>The comments don’t need to be official comments, just feedback to improve the model and the assumptions.</w:t>
      </w:r>
    </w:p>
    <w:p w:rsidR="00501358" w:rsidRPr="00501358" w:rsidRDefault="00501358" w:rsidP="000861C1">
      <w:pPr>
        <w:pStyle w:val="ListParagraph"/>
        <w:numPr>
          <w:ilvl w:val="1"/>
          <w:numId w:val="27"/>
        </w:numPr>
        <w:tabs>
          <w:tab w:val="left" w:pos="900"/>
        </w:tabs>
        <w:rPr>
          <w:b/>
          <w:sz w:val="22"/>
          <w:szCs w:val="22"/>
        </w:rPr>
      </w:pPr>
      <w:r>
        <w:rPr>
          <w:sz w:val="22"/>
          <w:szCs w:val="22"/>
        </w:rPr>
        <w:t xml:space="preserve">Turner moved through the slides.  Ament pointed out that some of the results begs the question of whether we want spawning downstream of Dexter.  </w:t>
      </w:r>
    </w:p>
    <w:p w:rsidR="00501358" w:rsidRDefault="00501358" w:rsidP="000861C1">
      <w:pPr>
        <w:pStyle w:val="ListParagraph"/>
        <w:numPr>
          <w:ilvl w:val="1"/>
          <w:numId w:val="27"/>
        </w:numPr>
        <w:tabs>
          <w:tab w:val="left" w:pos="900"/>
        </w:tabs>
        <w:rPr>
          <w:sz w:val="22"/>
          <w:szCs w:val="22"/>
        </w:rPr>
      </w:pPr>
      <w:r>
        <w:rPr>
          <w:sz w:val="22"/>
          <w:szCs w:val="22"/>
        </w:rPr>
        <w:t xml:space="preserve">Burchfield asked why Turner evaluated the targets against the criteria.  </w:t>
      </w:r>
      <w:r w:rsidR="00BE34FC">
        <w:rPr>
          <w:sz w:val="22"/>
          <w:szCs w:val="22"/>
        </w:rPr>
        <w:t xml:space="preserve">Was it something NOAA asked for?  </w:t>
      </w:r>
      <w:r>
        <w:rPr>
          <w:sz w:val="22"/>
          <w:szCs w:val="22"/>
        </w:rPr>
        <w:t xml:space="preserve">NWP said </w:t>
      </w:r>
      <w:r w:rsidR="00BE34FC">
        <w:rPr>
          <w:sz w:val="22"/>
          <w:szCs w:val="22"/>
        </w:rPr>
        <w:t xml:space="preserve">this evaluation helps prioritize actions and illustrate trade-offs. </w:t>
      </w:r>
    </w:p>
    <w:p w:rsidR="006627F2" w:rsidRDefault="006627F2" w:rsidP="000861C1">
      <w:pPr>
        <w:pStyle w:val="ListParagraph"/>
        <w:numPr>
          <w:ilvl w:val="1"/>
          <w:numId w:val="27"/>
        </w:numPr>
        <w:tabs>
          <w:tab w:val="left" w:pos="900"/>
        </w:tabs>
        <w:rPr>
          <w:sz w:val="22"/>
          <w:szCs w:val="22"/>
        </w:rPr>
      </w:pPr>
      <w:r>
        <w:rPr>
          <w:sz w:val="22"/>
          <w:szCs w:val="22"/>
        </w:rPr>
        <w:t>NWP acknowledged there might be different management objections between Hills Creek and Dexter.</w:t>
      </w:r>
    </w:p>
    <w:p w:rsidR="006627F2" w:rsidRDefault="006627F2" w:rsidP="000861C1">
      <w:pPr>
        <w:pStyle w:val="ListParagraph"/>
        <w:numPr>
          <w:ilvl w:val="1"/>
          <w:numId w:val="27"/>
        </w:numPr>
        <w:tabs>
          <w:tab w:val="left" w:pos="900"/>
        </w:tabs>
        <w:rPr>
          <w:sz w:val="22"/>
          <w:szCs w:val="22"/>
        </w:rPr>
      </w:pPr>
      <w:r>
        <w:rPr>
          <w:sz w:val="22"/>
          <w:szCs w:val="22"/>
        </w:rPr>
        <w:t xml:space="preserve">Hudson asked about the “no-dam” scenario downstream of Hills Creek.  He heard Turner comment about trying to achieve something that wouldn’t be possible even if there were no dams.  Turner said the “no-dam” range was used to set the operational bounds.  Hudson commented that the FPT needs to recognize that if there were no dams we would have greater salmon populations that could adapt to greater fluctuation.  </w:t>
      </w:r>
    </w:p>
    <w:p w:rsidR="006627F2" w:rsidRDefault="006627F2" w:rsidP="000861C1">
      <w:pPr>
        <w:pStyle w:val="ListParagraph"/>
        <w:numPr>
          <w:ilvl w:val="1"/>
          <w:numId w:val="27"/>
        </w:numPr>
        <w:tabs>
          <w:tab w:val="left" w:pos="900"/>
        </w:tabs>
        <w:rPr>
          <w:sz w:val="22"/>
          <w:szCs w:val="22"/>
        </w:rPr>
      </w:pPr>
      <w:r>
        <w:rPr>
          <w:sz w:val="22"/>
          <w:szCs w:val="22"/>
        </w:rPr>
        <w:t xml:space="preserve">Turner said the alternatives presented are not </w:t>
      </w:r>
      <w:proofErr w:type="gramStart"/>
      <w:r>
        <w:rPr>
          <w:sz w:val="22"/>
          <w:szCs w:val="22"/>
        </w:rPr>
        <w:t>official,</w:t>
      </w:r>
      <w:proofErr w:type="gramEnd"/>
      <w:r>
        <w:rPr>
          <w:sz w:val="22"/>
          <w:szCs w:val="22"/>
        </w:rPr>
        <w:t xml:space="preserve"> they are brackets around existing or new structures.  Turner said the next step for the PDT is to focus on a smaller set of viable alternatives to meet both temperature and downstream passage criteria.  Khan stressed that these alternatives are really bookend scenarios, not set alternatives.  He said the meeting on 18 Feb will help develop downstream passage alternatives.  Turner walked through the rest of the presentation.  </w:t>
      </w:r>
    </w:p>
    <w:p w:rsidR="00397CB3" w:rsidRPr="00E05B51" w:rsidRDefault="00397CB3" w:rsidP="00E05B51">
      <w:pPr>
        <w:tabs>
          <w:tab w:val="left" w:pos="900"/>
        </w:tabs>
        <w:rPr>
          <w:b/>
          <w:sz w:val="22"/>
          <w:szCs w:val="22"/>
        </w:rPr>
      </w:pPr>
    </w:p>
    <w:p w:rsidR="0088123A" w:rsidRPr="0088123A" w:rsidRDefault="0088123A" w:rsidP="0088123A">
      <w:pPr>
        <w:pStyle w:val="ListParagraph"/>
        <w:numPr>
          <w:ilvl w:val="0"/>
          <w:numId w:val="27"/>
        </w:numPr>
        <w:tabs>
          <w:tab w:val="left" w:pos="900"/>
        </w:tabs>
        <w:rPr>
          <w:sz w:val="22"/>
          <w:szCs w:val="22"/>
        </w:rPr>
      </w:pPr>
      <w:r>
        <w:rPr>
          <w:b/>
          <w:sz w:val="22"/>
          <w:szCs w:val="22"/>
        </w:rPr>
        <w:t>UPCOMING MEETINGS</w:t>
      </w:r>
    </w:p>
    <w:p w:rsidR="00E05B51" w:rsidRDefault="00E05B51" w:rsidP="0088123A">
      <w:pPr>
        <w:pStyle w:val="ListParagraph"/>
        <w:numPr>
          <w:ilvl w:val="1"/>
          <w:numId w:val="27"/>
        </w:numPr>
        <w:tabs>
          <w:tab w:val="left" w:pos="900"/>
        </w:tabs>
        <w:rPr>
          <w:sz w:val="22"/>
          <w:szCs w:val="22"/>
        </w:rPr>
      </w:pPr>
      <w:r>
        <w:rPr>
          <w:sz w:val="22"/>
          <w:szCs w:val="22"/>
        </w:rPr>
        <w:t xml:space="preserve">Team discussed the need for monthly meetings versus bi-monthly meetings.  </w:t>
      </w:r>
      <w:r w:rsidR="00574642">
        <w:rPr>
          <w:sz w:val="22"/>
          <w:szCs w:val="22"/>
        </w:rPr>
        <w:t xml:space="preserve">Burchfield wanted to make sure NOAA could engage in development of structures so she was fine with FPT being less often but wanted to still be included in PDT meetings, when appropriate.  </w:t>
      </w:r>
      <w:r>
        <w:rPr>
          <w:sz w:val="22"/>
          <w:szCs w:val="22"/>
        </w:rPr>
        <w:t>Decision was to go to every other month and change the meeting date to the 1</w:t>
      </w:r>
      <w:r w:rsidRPr="00E05B51">
        <w:rPr>
          <w:sz w:val="22"/>
          <w:szCs w:val="22"/>
          <w:vertAlign w:val="superscript"/>
        </w:rPr>
        <w:t>st</w:t>
      </w:r>
      <w:r>
        <w:rPr>
          <w:sz w:val="22"/>
          <w:szCs w:val="22"/>
        </w:rPr>
        <w:t xml:space="preserve"> Tuesday in the </w:t>
      </w:r>
      <w:r w:rsidR="0027038C">
        <w:rPr>
          <w:sz w:val="22"/>
          <w:szCs w:val="22"/>
        </w:rPr>
        <w:t>afternoon</w:t>
      </w:r>
      <w:r>
        <w:rPr>
          <w:sz w:val="22"/>
          <w:szCs w:val="22"/>
        </w:rPr>
        <w:t xml:space="preserve">.  Ruff and Hudson emailed their availability.  </w:t>
      </w:r>
      <w:r w:rsidRPr="00574642">
        <w:rPr>
          <w:b/>
          <w:sz w:val="22"/>
          <w:szCs w:val="22"/>
        </w:rPr>
        <w:t>The best date still ended up being the 1</w:t>
      </w:r>
      <w:r w:rsidRPr="00574642">
        <w:rPr>
          <w:b/>
          <w:sz w:val="22"/>
          <w:szCs w:val="22"/>
          <w:vertAlign w:val="superscript"/>
        </w:rPr>
        <w:t>st</w:t>
      </w:r>
      <w:r w:rsidRPr="00574642">
        <w:rPr>
          <w:b/>
          <w:sz w:val="22"/>
          <w:szCs w:val="22"/>
        </w:rPr>
        <w:t xml:space="preserve"> Tuesday in the </w:t>
      </w:r>
      <w:r w:rsidR="0027038C">
        <w:rPr>
          <w:b/>
          <w:sz w:val="22"/>
          <w:szCs w:val="22"/>
        </w:rPr>
        <w:t>afternoons</w:t>
      </w:r>
      <w:r w:rsidRPr="00574642">
        <w:rPr>
          <w:b/>
          <w:sz w:val="22"/>
          <w:szCs w:val="22"/>
        </w:rPr>
        <w:t xml:space="preserve"> every other month starting in April.</w:t>
      </w:r>
    </w:p>
    <w:p w:rsidR="0088123A" w:rsidRPr="00035BDC" w:rsidRDefault="0088123A" w:rsidP="0088123A">
      <w:pPr>
        <w:pStyle w:val="ListParagraph"/>
        <w:numPr>
          <w:ilvl w:val="1"/>
          <w:numId w:val="27"/>
        </w:numPr>
        <w:tabs>
          <w:tab w:val="left" w:pos="900"/>
        </w:tabs>
        <w:rPr>
          <w:sz w:val="22"/>
          <w:szCs w:val="22"/>
        </w:rPr>
      </w:pPr>
      <w:r w:rsidRPr="00A13A50">
        <w:rPr>
          <w:sz w:val="22"/>
          <w:szCs w:val="22"/>
        </w:rPr>
        <w:t>Team should look into a field trip to the Clackamas to see recent improvements to up and downstream passage facilities</w:t>
      </w:r>
      <w:r w:rsidR="00A13A50">
        <w:rPr>
          <w:sz w:val="22"/>
          <w:szCs w:val="22"/>
        </w:rPr>
        <w:t xml:space="preserve">. </w:t>
      </w:r>
      <w:r w:rsidRPr="00A13A50">
        <w:rPr>
          <w:sz w:val="22"/>
          <w:szCs w:val="22"/>
        </w:rPr>
        <w:t xml:space="preserve"> </w:t>
      </w:r>
      <w:r w:rsidR="005C37BD" w:rsidRPr="00035BDC">
        <w:rPr>
          <w:b/>
          <w:sz w:val="22"/>
          <w:szCs w:val="22"/>
        </w:rPr>
        <w:t xml:space="preserve">ACTION: </w:t>
      </w:r>
      <w:r w:rsidR="005C37BD" w:rsidRPr="00A13A50">
        <w:rPr>
          <w:sz w:val="22"/>
          <w:szCs w:val="22"/>
          <w:highlight w:val="yellow"/>
        </w:rPr>
        <w:t>Melissa Jundt to look at best dates</w:t>
      </w:r>
      <w:r w:rsidR="005C37BD" w:rsidRPr="00A13A50">
        <w:rPr>
          <w:b/>
          <w:sz w:val="22"/>
          <w:szCs w:val="22"/>
          <w:highlight w:val="yellow"/>
        </w:rPr>
        <w:t>.</w:t>
      </w:r>
    </w:p>
    <w:p w:rsidR="00035BDC" w:rsidRDefault="00035BDC">
      <w:pPr>
        <w:rPr>
          <w:b/>
          <w:sz w:val="22"/>
          <w:highlight w:val="yellow"/>
        </w:rPr>
      </w:pPr>
    </w:p>
    <w:sectPr w:rsidR="00035BDC" w:rsidSect="000805CF">
      <w:headerReference w:type="default" r:id="rId10"/>
      <w:footerReference w:type="default" r:id="rId11"/>
      <w:type w:val="continuous"/>
      <w:pgSz w:w="12240" w:h="15840" w:code="1"/>
      <w:pgMar w:top="720" w:right="1440" w:bottom="810" w:left="1440" w:header="288" w:footer="82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FE4" w:rsidRDefault="00AD5FE4" w:rsidP="00D321FF">
      <w:r>
        <w:separator/>
      </w:r>
    </w:p>
  </w:endnote>
  <w:endnote w:type="continuationSeparator" w:id="0">
    <w:p w:rsidR="00AD5FE4" w:rsidRDefault="00AD5FE4" w:rsidP="00D321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BDC" w:rsidRPr="005D0B2E" w:rsidRDefault="00035BDC" w:rsidP="009B6FCF">
    <w:pPr>
      <w:pStyle w:val="Footer"/>
      <w:pBdr>
        <w:top w:val="single" w:sz="4" w:space="0" w:color="auto"/>
      </w:pBdr>
      <w:tabs>
        <w:tab w:val="clear" w:pos="8640"/>
        <w:tab w:val="right" w:pos="9360"/>
      </w:tabs>
      <w:rPr>
        <w:rFonts w:ascii="Garamond" w:hAnsi="Garamond"/>
        <w:sz w:val="22"/>
        <w:szCs w:val="22"/>
      </w:rPr>
    </w:pPr>
    <w:r w:rsidRPr="005D0B2E">
      <w:rPr>
        <w:rFonts w:ascii="Garamond" w:hAnsi="Garamond"/>
        <w:i/>
        <w:sz w:val="22"/>
        <w:szCs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FE4" w:rsidRDefault="00AD5FE4" w:rsidP="00D321FF">
      <w:r>
        <w:separator/>
      </w:r>
    </w:p>
  </w:footnote>
  <w:footnote w:type="continuationSeparator" w:id="0">
    <w:p w:rsidR="00AD5FE4" w:rsidRDefault="00AD5FE4" w:rsidP="00D321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BDC" w:rsidRPr="00790AC8" w:rsidRDefault="00035BDC">
    <w:pPr>
      <w:pStyle w:val="Header"/>
      <w:tabs>
        <w:tab w:val="left" w:pos="6840"/>
      </w:tabs>
      <w:ind w:right="2520"/>
      <w:jc w:val="right"/>
      <w:rPr>
        <w:rFonts w:ascii="Garamond" w:hAnsi="Garamond"/>
        <w:i/>
      </w:rP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96737"/>
    <w:multiLevelType w:val="hybridMultilevel"/>
    <w:tmpl w:val="02A00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E31426"/>
    <w:multiLevelType w:val="hybridMultilevel"/>
    <w:tmpl w:val="97867D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1C5C3BF9"/>
    <w:multiLevelType w:val="hybridMultilevel"/>
    <w:tmpl w:val="636C9958"/>
    <w:lvl w:ilvl="0" w:tplc="FFFFFFFF">
      <w:start w:val="1"/>
      <w:numFmt w:val="bullet"/>
      <w:lvlText w:val=""/>
      <w:lvlJc w:val="left"/>
      <w:pPr>
        <w:ind w:left="2520" w:hanging="360"/>
      </w:pPr>
      <w:rPr>
        <w:rFonts w:ascii="Symbol" w:hAnsi="Symbol" w:hint="default"/>
        <w:color w:val="auto"/>
        <w:sz w:val="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2084125E"/>
    <w:multiLevelType w:val="hybridMultilevel"/>
    <w:tmpl w:val="CBB6B646"/>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27B170B0"/>
    <w:multiLevelType w:val="multilevel"/>
    <w:tmpl w:val="C478C0CC"/>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ascii="Times New Roman" w:hAnsi="Times New Roman" w:cs="Times New Roman" w:hint="default"/>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i w:val="0"/>
      </w:rPr>
    </w:lvl>
    <w:lvl w:ilvl="3">
      <w:start w:val="1"/>
      <w:numFmt w:val="upperLetter"/>
      <w:lvlText w:val="%4."/>
      <w:lvlJc w:val="left"/>
      <w:pPr>
        <w:tabs>
          <w:tab w:val="num" w:pos="2340"/>
        </w:tabs>
        <w:ind w:left="1908" w:hanging="648"/>
      </w:pPr>
      <w:rPr>
        <w:rFonts w:ascii="Times New Roman" w:eastAsia="Times New Roman" w:hAnsi="Times New Roman" w:cs="Times New Roman"/>
        <w:b/>
      </w:rPr>
    </w:lvl>
    <w:lvl w:ilvl="4">
      <w:start w:val="1"/>
      <w:numFmt w:val="upp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2C1029A5"/>
    <w:multiLevelType w:val="hybridMultilevel"/>
    <w:tmpl w:val="DFC4053C"/>
    <w:lvl w:ilvl="0" w:tplc="9BA6D416">
      <w:numFmt w:val="bullet"/>
      <w:lvlText w:val="-"/>
      <w:lvlJc w:val="left"/>
      <w:pPr>
        <w:ind w:left="2520" w:hanging="360"/>
      </w:pPr>
      <w:rPr>
        <w:rFonts w:ascii="Garamond" w:eastAsia="Times New Roman" w:hAnsi="Garamond"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31AD769A"/>
    <w:multiLevelType w:val="hybridMultilevel"/>
    <w:tmpl w:val="1C9A9C9A"/>
    <w:lvl w:ilvl="0" w:tplc="1B2E25F8">
      <w:start w:val="1"/>
      <w:numFmt w:val="decimal"/>
      <w:lvlText w:val="%1."/>
      <w:lvlJc w:val="left"/>
      <w:pPr>
        <w:ind w:left="3240" w:hanging="360"/>
      </w:pPr>
      <w:rPr>
        <w:rFonts w:hint="default"/>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340D1D3B"/>
    <w:multiLevelType w:val="hybridMultilevel"/>
    <w:tmpl w:val="77FC97F0"/>
    <w:lvl w:ilvl="0" w:tplc="47F6FBE8">
      <w:start w:val="360"/>
      <w:numFmt w:val="bullet"/>
      <w:lvlText w:val="-"/>
      <w:lvlJc w:val="left"/>
      <w:pPr>
        <w:ind w:left="1257" w:hanging="360"/>
      </w:pPr>
      <w:rPr>
        <w:rFonts w:ascii="Times New Roman" w:eastAsia="Times New Roman" w:hAnsi="Times New Roman" w:cs="Times New Roman" w:hint="default"/>
      </w:rPr>
    </w:lvl>
    <w:lvl w:ilvl="1" w:tplc="04090003" w:tentative="1">
      <w:start w:val="1"/>
      <w:numFmt w:val="bullet"/>
      <w:lvlText w:val="o"/>
      <w:lvlJc w:val="left"/>
      <w:pPr>
        <w:ind w:left="1977" w:hanging="360"/>
      </w:pPr>
      <w:rPr>
        <w:rFonts w:ascii="Courier New" w:hAnsi="Courier New" w:cs="Courier New" w:hint="default"/>
      </w:rPr>
    </w:lvl>
    <w:lvl w:ilvl="2" w:tplc="04090005" w:tentative="1">
      <w:start w:val="1"/>
      <w:numFmt w:val="bullet"/>
      <w:lvlText w:val=""/>
      <w:lvlJc w:val="left"/>
      <w:pPr>
        <w:ind w:left="2697" w:hanging="360"/>
      </w:pPr>
      <w:rPr>
        <w:rFonts w:ascii="Wingdings" w:hAnsi="Wingdings" w:hint="default"/>
      </w:rPr>
    </w:lvl>
    <w:lvl w:ilvl="3" w:tplc="04090001" w:tentative="1">
      <w:start w:val="1"/>
      <w:numFmt w:val="bullet"/>
      <w:lvlText w:val=""/>
      <w:lvlJc w:val="left"/>
      <w:pPr>
        <w:ind w:left="3417" w:hanging="360"/>
      </w:pPr>
      <w:rPr>
        <w:rFonts w:ascii="Symbol" w:hAnsi="Symbol" w:hint="default"/>
      </w:rPr>
    </w:lvl>
    <w:lvl w:ilvl="4" w:tplc="04090003" w:tentative="1">
      <w:start w:val="1"/>
      <w:numFmt w:val="bullet"/>
      <w:lvlText w:val="o"/>
      <w:lvlJc w:val="left"/>
      <w:pPr>
        <w:ind w:left="4137" w:hanging="360"/>
      </w:pPr>
      <w:rPr>
        <w:rFonts w:ascii="Courier New" w:hAnsi="Courier New" w:cs="Courier New" w:hint="default"/>
      </w:rPr>
    </w:lvl>
    <w:lvl w:ilvl="5" w:tplc="04090005" w:tentative="1">
      <w:start w:val="1"/>
      <w:numFmt w:val="bullet"/>
      <w:lvlText w:val=""/>
      <w:lvlJc w:val="left"/>
      <w:pPr>
        <w:ind w:left="4857" w:hanging="360"/>
      </w:pPr>
      <w:rPr>
        <w:rFonts w:ascii="Wingdings" w:hAnsi="Wingdings" w:hint="default"/>
      </w:rPr>
    </w:lvl>
    <w:lvl w:ilvl="6" w:tplc="04090001" w:tentative="1">
      <w:start w:val="1"/>
      <w:numFmt w:val="bullet"/>
      <w:lvlText w:val=""/>
      <w:lvlJc w:val="left"/>
      <w:pPr>
        <w:ind w:left="5577" w:hanging="360"/>
      </w:pPr>
      <w:rPr>
        <w:rFonts w:ascii="Symbol" w:hAnsi="Symbol" w:hint="default"/>
      </w:rPr>
    </w:lvl>
    <w:lvl w:ilvl="7" w:tplc="04090003" w:tentative="1">
      <w:start w:val="1"/>
      <w:numFmt w:val="bullet"/>
      <w:lvlText w:val="o"/>
      <w:lvlJc w:val="left"/>
      <w:pPr>
        <w:ind w:left="6297" w:hanging="360"/>
      </w:pPr>
      <w:rPr>
        <w:rFonts w:ascii="Courier New" w:hAnsi="Courier New" w:cs="Courier New" w:hint="default"/>
      </w:rPr>
    </w:lvl>
    <w:lvl w:ilvl="8" w:tplc="04090005" w:tentative="1">
      <w:start w:val="1"/>
      <w:numFmt w:val="bullet"/>
      <w:lvlText w:val=""/>
      <w:lvlJc w:val="left"/>
      <w:pPr>
        <w:ind w:left="7017" w:hanging="360"/>
      </w:pPr>
      <w:rPr>
        <w:rFonts w:ascii="Wingdings" w:hAnsi="Wingdings" w:hint="default"/>
      </w:rPr>
    </w:lvl>
  </w:abstractNum>
  <w:abstractNum w:abstractNumId="8">
    <w:nsid w:val="384A2C51"/>
    <w:multiLevelType w:val="hybridMultilevel"/>
    <w:tmpl w:val="644AC20E"/>
    <w:lvl w:ilvl="0" w:tplc="FFFFFFFF">
      <w:start w:val="1"/>
      <w:numFmt w:val="bullet"/>
      <w:lvlText w:val=""/>
      <w:lvlJc w:val="left"/>
      <w:pPr>
        <w:tabs>
          <w:tab w:val="num" w:pos="4680"/>
        </w:tabs>
        <w:ind w:left="4680" w:hanging="360"/>
      </w:pPr>
      <w:rPr>
        <w:rFonts w:ascii="Symbol" w:hAnsi="Symbol" w:hint="default"/>
        <w:color w:val="auto"/>
        <w:sz w:val="20"/>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9">
    <w:nsid w:val="3C374044"/>
    <w:multiLevelType w:val="hybridMultilevel"/>
    <w:tmpl w:val="B502A1C8"/>
    <w:lvl w:ilvl="0" w:tplc="A2983EDA">
      <w:start w:val="1"/>
      <w:numFmt w:val="bullet"/>
      <w:lvlText w:val="-"/>
      <w:lvlJc w:val="left"/>
      <w:pPr>
        <w:ind w:left="3240" w:hanging="360"/>
      </w:pPr>
      <w:rPr>
        <w:rFonts w:ascii="Garamond" w:eastAsia="Times New Roman" w:hAnsi="Garamond"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nsid w:val="3CAD79B6"/>
    <w:multiLevelType w:val="hybridMultilevel"/>
    <w:tmpl w:val="73CA8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F94BE7"/>
    <w:multiLevelType w:val="hybridMultilevel"/>
    <w:tmpl w:val="E098BB56"/>
    <w:lvl w:ilvl="0" w:tplc="1922888C">
      <w:numFmt w:val="bullet"/>
      <w:lvlText w:val="-"/>
      <w:lvlJc w:val="left"/>
      <w:pPr>
        <w:ind w:left="2520" w:hanging="360"/>
      </w:pPr>
      <w:rPr>
        <w:rFonts w:ascii="Garamond" w:eastAsia="Times New Roman" w:hAnsi="Garamond"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44AA70BF"/>
    <w:multiLevelType w:val="hybridMultilevel"/>
    <w:tmpl w:val="B3F2CE12"/>
    <w:lvl w:ilvl="0" w:tplc="0540D0CC">
      <w:start w:val="1"/>
      <w:numFmt w:val="bullet"/>
      <w:lvlText w:val="o"/>
      <w:lvlJc w:val="left"/>
      <w:pPr>
        <w:ind w:left="3240" w:hanging="360"/>
      </w:pPr>
      <w:rPr>
        <w:rFonts w:ascii="Courier New" w:hAnsi="Courier New" w:cs="Courier New" w:hint="default"/>
        <w:sz w:val="20"/>
        <w:szCs w:val="2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nsid w:val="460E49E7"/>
    <w:multiLevelType w:val="hybridMultilevel"/>
    <w:tmpl w:val="46C45CEE"/>
    <w:lvl w:ilvl="0" w:tplc="FFFFFFFF">
      <w:start w:val="1"/>
      <w:numFmt w:val="bullet"/>
      <w:lvlText w:val=""/>
      <w:lvlJc w:val="left"/>
      <w:pPr>
        <w:tabs>
          <w:tab w:val="num" w:pos="360"/>
        </w:tabs>
        <w:ind w:left="360" w:hanging="360"/>
      </w:pPr>
      <w:rPr>
        <w:rFonts w:ascii="Symbol" w:hAnsi="Symbol" w:hint="default"/>
        <w:color w:val="auto"/>
        <w:sz w:val="20"/>
      </w:rPr>
    </w:lvl>
    <w:lvl w:ilvl="1" w:tplc="FFFFFFFF">
      <w:start w:val="1"/>
      <w:numFmt w:val="bullet"/>
      <w:lvlText w:val=""/>
      <w:lvlJc w:val="left"/>
      <w:pPr>
        <w:tabs>
          <w:tab w:val="num" w:pos="-720"/>
        </w:tabs>
        <w:ind w:left="-720" w:hanging="360"/>
      </w:pPr>
      <w:rPr>
        <w:rFonts w:ascii="Wingdings" w:hAnsi="Wingdings" w:hint="default"/>
        <w:color w:val="auto"/>
        <w:sz w:val="20"/>
      </w:rPr>
    </w:lvl>
    <w:lvl w:ilvl="2" w:tplc="FFFFFFFF">
      <w:start w:val="1"/>
      <w:numFmt w:val="bullet"/>
      <w:lvlText w:val=""/>
      <w:lvlJc w:val="left"/>
      <w:pPr>
        <w:tabs>
          <w:tab w:val="num" w:pos="0"/>
        </w:tabs>
        <w:ind w:left="0" w:hanging="360"/>
      </w:pPr>
      <w:rPr>
        <w:rFonts w:ascii="Wingdings" w:hAnsi="Wingdings" w:hint="default"/>
      </w:rPr>
    </w:lvl>
    <w:lvl w:ilvl="3" w:tplc="98D6EA32">
      <w:start w:val="1"/>
      <w:numFmt w:val="bullet"/>
      <w:lvlText w:val=""/>
      <w:lvlJc w:val="left"/>
      <w:pPr>
        <w:tabs>
          <w:tab w:val="num" w:pos="720"/>
        </w:tabs>
        <w:ind w:left="720" w:hanging="360"/>
      </w:pPr>
      <w:rPr>
        <w:rFonts w:ascii="Symbol" w:hAnsi="Symbol"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4">
    <w:nsid w:val="4C1E4F78"/>
    <w:multiLevelType w:val="hybridMultilevel"/>
    <w:tmpl w:val="9B70AAE2"/>
    <w:lvl w:ilvl="0" w:tplc="4202DAFE">
      <w:start w:val="1"/>
      <w:numFmt w:val="bullet"/>
      <w:lvlText w:val="o"/>
      <w:lvlJc w:val="left"/>
      <w:pPr>
        <w:ind w:left="3240" w:hanging="360"/>
      </w:pPr>
      <w:rPr>
        <w:rFonts w:ascii="Courier New" w:hAnsi="Courier New" w:cs="Courier New" w:hint="default"/>
        <w:sz w:val="20"/>
        <w:szCs w:val="2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nsid w:val="4CE3575F"/>
    <w:multiLevelType w:val="hybridMultilevel"/>
    <w:tmpl w:val="A104A072"/>
    <w:lvl w:ilvl="0" w:tplc="438A6170">
      <w:numFmt w:val="bullet"/>
      <w:lvlText w:val="-"/>
      <w:lvlJc w:val="left"/>
      <w:pPr>
        <w:ind w:left="3240" w:hanging="360"/>
      </w:pPr>
      <w:rPr>
        <w:rFonts w:ascii="Garamond" w:eastAsia="Times New Roman" w:hAnsi="Garamond"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nsid w:val="516B2D3C"/>
    <w:multiLevelType w:val="hybridMultilevel"/>
    <w:tmpl w:val="2C0E7B64"/>
    <w:lvl w:ilvl="0" w:tplc="2CC28B30">
      <w:numFmt w:val="bullet"/>
      <w:lvlText w:val="-"/>
      <w:lvlJc w:val="left"/>
      <w:pPr>
        <w:ind w:left="3240" w:hanging="360"/>
      </w:pPr>
      <w:rPr>
        <w:rFonts w:ascii="Garamond" w:eastAsia="Times New Roman" w:hAnsi="Garamond" w:cs="Aria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nsid w:val="597650E0"/>
    <w:multiLevelType w:val="hybridMultilevel"/>
    <w:tmpl w:val="E4E6F8CC"/>
    <w:lvl w:ilvl="0" w:tplc="FFFFFFFF">
      <w:start w:val="1"/>
      <w:numFmt w:val="bullet"/>
      <w:lvlText w:val=""/>
      <w:lvlJc w:val="left"/>
      <w:pPr>
        <w:tabs>
          <w:tab w:val="num" w:pos="2520"/>
        </w:tabs>
        <w:ind w:left="25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2267A0"/>
    <w:multiLevelType w:val="hybridMultilevel"/>
    <w:tmpl w:val="6B0868C2"/>
    <w:lvl w:ilvl="0" w:tplc="0EECD992">
      <w:start w:val="4034"/>
      <w:numFmt w:val="bullet"/>
      <w:lvlText w:val="-"/>
      <w:lvlJc w:val="left"/>
      <w:pPr>
        <w:ind w:left="3240" w:hanging="360"/>
      </w:pPr>
      <w:rPr>
        <w:rFonts w:ascii="Garamond" w:eastAsia="Times New Roman" w:hAnsi="Garamond"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nsid w:val="5F68668E"/>
    <w:multiLevelType w:val="hybridMultilevel"/>
    <w:tmpl w:val="4BE03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628A20B3"/>
    <w:multiLevelType w:val="hybridMultilevel"/>
    <w:tmpl w:val="1C9A9C9A"/>
    <w:lvl w:ilvl="0" w:tplc="1B2E25F8">
      <w:start w:val="1"/>
      <w:numFmt w:val="decimal"/>
      <w:lvlText w:val="%1."/>
      <w:lvlJc w:val="left"/>
      <w:pPr>
        <w:ind w:left="3240" w:hanging="360"/>
      </w:pPr>
      <w:rPr>
        <w:rFonts w:hint="default"/>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nsid w:val="64833914"/>
    <w:multiLevelType w:val="hybridMultilevel"/>
    <w:tmpl w:val="9D9AC18A"/>
    <w:lvl w:ilvl="0" w:tplc="762A8E10">
      <w:start w:val="725"/>
      <w:numFmt w:val="bullet"/>
      <w:lvlText w:val="-"/>
      <w:lvlJc w:val="left"/>
      <w:pPr>
        <w:ind w:left="2520" w:hanging="360"/>
      </w:pPr>
      <w:rPr>
        <w:rFonts w:ascii="Garamond" w:eastAsia="Times New Roman" w:hAnsi="Garamond"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650C4D72"/>
    <w:multiLevelType w:val="hybridMultilevel"/>
    <w:tmpl w:val="B8C8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7E5501"/>
    <w:multiLevelType w:val="hybridMultilevel"/>
    <w:tmpl w:val="18A027EC"/>
    <w:lvl w:ilvl="0" w:tplc="FFFFFFFF">
      <w:start w:val="1"/>
      <w:numFmt w:val="bullet"/>
      <w:lvlText w:val=""/>
      <w:lvlJc w:val="left"/>
      <w:pPr>
        <w:tabs>
          <w:tab w:val="num" w:pos="2520"/>
        </w:tabs>
        <w:ind w:left="2520" w:hanging="360"/>
      </w:pPr>
      <w:rPr>
        <w:rFonts w:ascii="Symbol" w:hAnsi="Symbol" w:hint="default"/>
        <w:color w:val="auto"/>
        <w:sz w:val="20"/>
        <w:szCs w:val="20"/>
      </w:rPr>
    </w:lvl>
    <w:lvl w:ilvl="1" w:tplc="FFFFFFFF">
      <w:start w:val="1"/>
      <w:numFmt w:val="bullet"/>
      <w:lvlText w:val="o"/>
      <w:lvlJc w:val="left"/>
      <w:pPr>
        <w:tabs>
          <w:tab w:val="num" w:pos="3600"/>
        </w:tabs>
        <w:ind w:left="360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68154892"/>
    <w:multiLevelType w:val="hybridMultilevel"/>
    <w:tmpl w:val="395CDD1C"/>
    <w:lvl w:ilvl="0" w:tplc="6144ED6E">
      <w:start w:val="1"/>
      <w:numFmt w:val="bullet"/>
      <w:lvlText w:val=""/>
      <w:lvlJc w:val="left"/>
      <w:pPr>
        <w:ind w:left="2520" w:hanging="360"/>
      </w:pPr>
      <w:rPr>
        <w:rFonts w:ascii="Symbol" w:hAnsi="Symbol" w:hint="default"/>
        <w:sz w:val="20"/>
        <w:szCs w:val="20"/>
      </w:rPr>
    </w:lvl>
    <w:lvl w:ilvl="1" w:tplc="643A734C">
      <w:start w:val="1"/>
      <w:numFmt w:val="bullet"/>
      <w:lvlText w:val="­"/>
      <w:lvlJc w:val="left"/>
      <w:pPr>
        <w:ind w:left="3240" w:hanging="360"/>
      </w:pPr>
      <w:rPr>
        <w:rFonts w:ascii="Courier New" w:hAnsi="Courier New" w:hint="default"/>
        <w:sz w:val="20"/>
        <w:szCs w:val="20"/>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68717D59"/>
    <w:multiLevelType w:val="multilevel"/>
    <w:tmpl w:val="2CCC01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9940F3B"/>
    <w:multiLevelType w:val="hybridMultilevel"/>
    <w:tmpl w:val="0750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B97B3D"/>
    <w:multiLevelType w:val="hybridMultilevel"/>
    <w:tmpl w:val="6EB69C8C"/>
    <w:lvl w:ilvl="0" w:tplc="FFFFFFFF">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3"/>
  </w:num>
  <w:num w:numId="2">
    <w:abstractNumId w:val="23"/>
  </w:num>
  <w:num w:numId="3">
    <w:abstractNumId w:val="8"/>
  </w:num>
  <w:num w:numId="4">
    <w:abstractNumId w:val="24"/>
  </w:num>
  <w:num w:numId="5">
    <w:abstractNumId w:val="17"/>
  </w:num>
  <w:num w:numId="6">
    <w:abstractNumId w:val="2"/>
  </w:num>
  <w:num w:numId="7">
    <w:abstractNumId w:val="27"/>
  </w:num>
  <w:num w:numId="8">
    <w:abstractNumId w:val="3"/>
  </w:num>
  <w:num w:numId="9">
    <w:abstractNumId w:val="12"/>
  </w:num>
  <w:num w:numId="10">
    <w:abstractNumId w:val="10"/>
  </w:num>
  <w:num w:numId="11">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2"/>
  </w:num>
  <w:num w:numId="14">
    <w:abstractNumId w:val="20"/>
  </w:num>
  <w:num w:numId="15">
    <w:abstractNumId w:val="9"/>
  </w:num>
  <w:num w:numId="16">
    <w:abstractNumId w:val="6"/>
  </w:num>
  <w:num w:numId="17">
    <w:abstractNumId w:val="21"/>
  </w:num>
  <w:num w:numId="18">
    <w:abstractNumId w:val="1"/>
  </w:num>
  <w:num w:numId="19">
    <w:abstractNumId w:val="0"/>
  </w:num>
  <w:num w:numId="20">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6"/>
  </w:num>
  <w:num w:numId="23">
    <w:abstractNumId w:val="15"/>
  </w:num>
  <w:num w:numId="24">
    <w:abstractNumId w:val="11"/>
  </w:num>
  <w:num w:numId="25">
    <w:abstractNumId w:val="5"/>
  </w:num>
  <w:num w:numId="26">
    <w:abstractNumId w:val="18"/>
  </w:num>
  <w:num w:numId="27">
    <w:abstractNumId w:val="4"/>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D79A8"/>
    <w:rsid w:val="000028CD"/>
    <w:rsid w:val="00006E3D"/>
    <w:rsid w:val="00007FC3"/>
    <w:rsid w:val="00015F2E"/>
    <w:rsid w:val="00020558"/>
    <w:rsid w:val="00020BFA"/>
    <w:rsid w:val="000214B3"/>
    <w:rsid w:val="00021DE7"/>
    <w:rsid w:val="000262A7"/>
    <w:rsid w:val="00031AE1"/>
    <w:rsid w:val="00033C9B"/>
    <w:rsid w:val="00035BDC"/>
    <w:rsid w:val="00036CE1"/>
    <w:rsid w:val="00037AF3"/>
    <w:rsid w:val="00042195"/>
    <w:rsid w:val="00042339"/>
    <w:rsid w:val="00045B60"/>
    <w:rsid w:val="00051C19"/>
    <w:rsid w:val="00055BA7"/>
    <w:rsid w:val="00056178"/>
    <w:rsid w:val="00056305"/>
    <w:rsid w:val="00056EB2"/>
    <w:rsid w:val="000609DE"/>
    <w:rsid w:val="00062407"/>
    <w:rsid w:val="00065EB2"/>
    <w:rsid w:val="00071449"/>
    <w:rsid w:val="00077EF0"/>
    <w:rsid w:val="000805CF"/>
    <w:rsid w:val="0008307A"/>
    <w:rsid w:val="00084CDD"/>
    <w:rsid w:val="00084E22"/>
    <w:rsid w:val="000861C1"/>
    <w:rsid w:val="00093007"/>
    <w:rsid w:val="000968F5"/>
    <w:rsid w:val="0009789D"/>
    <w:rsid w:val="000A1F03"/>
    <w:rsid w:val="000B2DCC"/>
    <w:rsid w:val="000B4049"/>
    <w:rsid w:val="000C0867"/>
    <w:rsid w:val="000C2B94"/>
    <w:rsid w:val="000C4699"/>
    <w:rsid w:val="000C47A5"/>
    <w:rsid w:val="000C6F79"/>
    <w:rsid w:val="000C7D6D"/>
    <w:rsid w:val="000D1DEC"/>
    <w:rsid w:val="000D30E0"/>
    <w:rsid w:val="000D5853"/>
    <w:rsid w:val="000D746A"/>
    <w:rsid w:val="000E32A9"/>
    <w:rsid w:val="000E38AA"/>
    <w:rsid w:val="000F11F1"/>
    <w:rsid w:val="000F1602"/>
    <w:rsid w:val="000F48A7"/>
    <w:rsid w:val="000F5D55"/>
    <w:rsid w:val="000F5DBA"/>
    <w:rsid w:val="0010105E"/>
    <w:rsid w:val="00101130"/>
    <w:rsid w:val="00105E32"/>
    <w:rsid w:val="00106075"/>
    <w:rsid w:val="00107186"/>
    <w:rsid w:val="00110D03"/>
    <w:rsid w:val="00113BF8"/>
    <w:rsid w:val="001238B8"/>
    <w:rsid w:val="00124B41"/>
    <w:rsid w:val="00125619"/>
    <w:rsid w:val="00134103"/>
    <w:rsid w:val="00143DA4"/>
    <w:rsid w:val="00144F8C"/>
    <w:rsid w:val="00152AFC"/>
    <w:rsid w:val="00152FF6"/>
    <w:rsid w:val="00155211"/>
    <w:rsid w:val="00161D09"/>
    <w:rsid w:val="0016612A"/>
    <w:rsid w:val="0017730E"/>
    <w:rsid w:val="00187057"/>
    <w:rsid w:val="001A3282"/>
    <w:rsid w:val="001A4212"/>
    <w:rsid w:val="001B016C"/>
    <w:rsid w:val="001B0328"/>
    <w:rsid w:val="001B1FCE"/>
    <w:rsid w:val="001B6C50"/>
    <w:rsid w:val="001B73E1"/>
    <w:rsid w:val="001B7A7F"/>
    <w:rsid w:val="001C2389"/>
    <w:rsid w:val="001D1700"/>
    <w:rsid w:val="001E3423"/>
    <w:rsid w:val="001E491A"/>
    <w:rsid w:val="001E61C6"/>
    <w:rsid w:val="001F5AF0"/>
    <w:rsid w:val="00201F6E"/>
    <w:rsid w:val="00203120"/>
    <w:rsid w:val="002072AE"/>
    <w:rsid w:val="00207DA0"/>
    <w:rsid w:val="0021051D"/>
    <w:rsid w:val="00217F31"/>
    <w:rsid w:val="002200F9"/>
    <w:rsid w:val="00221D51"/>
    <w:rsid w:val="00224301"/>
    <w:rsid w:val="0022738E"/>
    <w:rsid w:val="002339E5"/>
    <w:rsid w:val="002355DD"/>
    <w:rsid w:val="002428FC"/>
    <w:rsid w:val="00246C22"/>
    <w:rsid w:val="00247E85"/>
    <w:rsid w:val="0025070F"/>
    <w:rsid w:val="00255BBC"/>
    <w:rsid w:val="00262119"/>
    <w:rsid w:val="002668C2"/>
    <w:rsid w:val="0026726D"/>
    <w:rsid w:val="0027038C"/>
    <w:rsid w:val="00271C0B"/>
    <w:rsid w:val="00275DBF"/>
    <w:rsid w:val="002778E4"/>
    <w:rsid w:val="002836DB"/>
    <w:rsid w:val="00287255"/>
    <w:rsid w:val="002969E8"/>
    <w:rsid w:val="002A0316"/>
    <w:rsid w:val="002B6135"/>
    <w:rsid w:val="002C0DA1"/>
    <w:rsid w:val="002C2438"/>
    <w:rsid w:val="002D6BD4"/>
    <w:rsid w:val="002E14A6"/>
    <w:rsid w:val="002E508A"/>
    <w:rsid w:val="002E5579"/>
    <w:rsid w:val="002F0A5D"/>
    <w:rsid w:val="002F1CD4"/>
    <w:rsid w:val="002F1E94"/>
    <w:rsid w:val="00305AD9"/>
    <w:rsid w:val="00312FDD"/>
    <w:rsid w:val="00313F6D"/>
    <w:rsid w:val="003361D3"/>
    <w:rsid w:val="00341A27"/>
    <w:rsid w:val="003657E5"/>
    <w:rsid w:val="003726B6"/>
    <w:rsid w:val="00372CAD"/>
    <w:rsid w:val="003733CE"/>
    <w:rsid w:val="003735CB"/>
    <w:rsid w:val="00376D82"/>
    <w:rsid w:val="00381431"/>
    <w:rsid w:val="0039095E"/>
    <w:rsid w:val="00395867"/>
    <w:rsid w:val="003967AD"/>
    <w:rsid w:val="00397CB3"/>
    <w:rsid w:val="003A0E7F"/>
    <w:rsid w:val="003A1F2F"/>
    <w:rsid w:val="003B0E42"/>
    <w:rsid w:val="003B227A"/>
    <w:rsid w:val="003C5D02"/>
    <w:rsid w:val="003C7BB5"/>
    <w:rsid w:val="003D2572"/>
    <w:rsid w:val="003D489D"/>
    <w:rsid w:val="003E2E98"/>
    <w:rsid w:val="003E33FB"/>
    <w:rsid w:val="003E3FCE"/>
    <w:rsid w:val="003E6BEC"/>
    <w:rsid w:val="003F2867"/>
    <w:rsid w:val="003F6549"/>
    <w:rsid w:val="00405075"/>
    <w:rsid w:val="0041048B"/>
    <w:rsid w:val="004165C4"/>
    <w:rsid w:val="00420495"/>
    <w:rsid w:val="00426D69"/>
    <w:rsid w:val="00432B6F"/>
    <w:rsid w:val="0044193D"/>
    <w:rsid w:val="00442147"/>
    <w:rsid w:val="00446194"/>
    <w:rsid w:val="00463C8E"/>
    <w:rsid w:val="00483E44"/>
    <w:rsid w:val="00484560"/>
    <w:rsid w:val="0048568E"/>
    <w:rsid w:val="00486ED1"/>
    <w:rsid w:val="00492B85"/>
    <w:rsid w:val="004A2462"/>
    <w:rsid w:val="004A47D7"/>
    <w:rsid w:val="004A6CB5"/>
    <w:rsid w:val="004B1E15"/>
    <w:rsid w:val="004B7517"/>
    <w:rsid w:val="004C19EB"/>
    <w:rsid w:val="004C72A5"/>
    <w:rsid w:val="004D1560"/>
    <w:rsid w:val="004D6F27"/>
    <w:rsid w:val="004D7CAE"/>
    <w:rsid w:val="004E07B1"/>
    <w:rsid w:val="004E097D"/>
    <w:rsid w:val="004E21DF"/>
    <w:rsid w:val="004E491A"/>
    <w:rsid w:val="004E5496"/>
    <w:rsid w:val="004E7875"/>
    <w:rsid w:val="00501358"/>
    <w:rsid w:val="00506E8C"/>
    <w:rsid w:val="00511442"/>
    <w:rsid w:val="00512B10"/>
    <w:rsid w:val="00516563"/>
    <w:rsid w:val="0053134E"/>
    <w:rsid w:val="0053496A"/>
    <w:rsid w:val="00536557"/>
    <w:rsid w:val="00537E9D"/>
    <w:rsid w:val="0056370E"/>
    <w:rsid w:val="0056416C"/>
    <w:rsid w:val="00574054"/>
    <w:rsid w:val="00574642"/>
    <w:rsid w:val="00586488"/>
    <w:rsid w:val="0059086A"/>
    <w:rsid w:val="00595574"/>
    <w:rsid w:val="005A404B"/>
    <w:rsid w:val="005B05C0"/>
    <w:rsid w:val="005B35D0"/>
    <w:rsid w:val="005C20B7"/>
    <w:rsid w:val="005C3669"/>
    <w:rsid w:val="005C37BD"/>
    <w:rsid w:val="005C482C"/>
    <w:rsid w:val="005D0B2E"/>
    <w:rsid w:val="005D29A5"/>
    <w:rsid w:val="005D510A"/>
    <w:rsid w:val="005D5D8D"/>
    <w:rsid w:val="005D6174"/>
    <w:rsid w:val="005D73EA"/>
    <w:rsid w:val="005D79F0"/>
    <w:rsid w:val="005E0AC0"/>
    <w:rsid w:val="005F2DFE"/>
    <w:rsid w:val="0060146B"/>
    <w:rsid w:val="006030B5"/>
    <w:rsid w:val="00604CBB"/>
    <w:rsid w:val="0060555D"/>
    <w:rsid w:val="00605F67"/>
    <w:rsid w:val="00610547"/>
    <w:rsid w:val="006108DF"/>
    <w:rsid w:val="0061093B"/>
    <w:rsid w:val="00612271"/>
    <w:rsid w:val="00615844"/>
    <w:rsid w:val="00617C98"/>
    <w:rsid w:val="00621A83"/>
    <w:rsid w:val="006237A8"/>
    <w:rsid w:val="00627CCD"/>
    <w:rsid w:val="00632CAE"/>
    <w:rsid w:val="00636CA1"/>
    <w:rsid w:val="006377DB"/>
    <w:rsid w:val="00637AC0"/>
    <w:rsid w:val="00641DF2"/>
    <w:rsid w:val="0064314A"/>
    <w:rsid w:val="00645C49"/>
    <w:rsid w:val="006512E7"/>
    <w:rsid w:val="00652337"/>
    <w:rsid w:val="00653BA4"/>
    <w:rsid w:val="006627F2"/>
    <w:rsid w:val="00672414"/>
    <w:rsid w:val="00675E12"/>
    <w:rsid w:val="00676DAC"/>
    <w:rsid w:val="006846CC"/>
    <w:rsid w:val="00685109"/>
    <w:rsid w:val="00690F89"/>
    <w:rsid w:val="00697C70"/>
    <w:rsid w:val="006B2525"/>
    <w:rsid w:val="006B3203"/>
    <w:rsid w:val="006C403B"/>
    <w:rsid w:val="006C786F"/>
    <w:rsid w:val="006D05FD"/>
    <w:rsid w:val="006D63F2"/>
    <w:rsid w:val="006D6539"/>
    <w:rsid w:val="006D691B"/>
    <w:rsid w:val="006F026C"/>
    <w:rsid w:val="006F275C"/>
    <w:rsid w:val="006F2E1A"/>
    <w:rsid w:val="006F5404"/>
    <w:rsid w:val="006F5413"/>
    <w:rsid w:val="00700E47"/>
    <w:rsid w:val="00702A71"/>
    <w:rsid w:val="00707FBE"/>
    <w:rsid w:val="00711090"/>
    <w:rsid w:val="00712466"/>
    <w:rsid w:val="00713EAD"/>
    <w:rsid w:val="007153AB"/>
    <w:rsid w:val="00721396"/>
    <w:rsid w:val="00721B94"/>
    <w:rsid w:val="00722561"/>
    <w:rsid w:val="00734E2F"/>
    <w:rsid w:val="00735543"/>
    <w:rsid w:val="00737E30"/>
    <w:rsid w:val="0074023B"/>
    <w:rsid w:val="0074298F"/>
    <w:rsid w:val="00743863"/>
    <w:rsid w:val="00747753"/>
    <w:rsid w:val="00755600"/>
    <w:rsid w:val="00762DCB"/>
    <w:rsid w:val="00763EA4"/>
    <w:rsid w:val="00776E74"/>
    <w:rsid w:val="0077744F"/>
    <w:rsid w:val="007959A9"/>
    <w:rsid w:val="007A63D9"/>
    <w:rsid w:val="007B0552"/>
    <w:rsid w:val="007B2C15"/>
    <w:rsid w:val="007C1078"/>
    <w:rsid w:val="007C7E82"/>
    <w:rsid w:val="007D3E20"/>
    <w:rsid w:val="007E2601"/>
    <w:rsid w:val="007E31BA"/>
    <w:rsid w:val="007F1320"/>
    <w:rsid w:val="007F5226"/>
    <w:rsid w:val="007F764B"/>
    <w:rsid w:val="008030C7"/>
    <w:rsid w:val="0080339B"/>
    <w:rsid w:val="00814B9C"/>
    <w:rsid w:val="008176BA"/>
    <w:rsid w:val="008273BF"/>
    <w:rsid w:val="00831F02"/>
    <w:rsid w:val="00845A6F"/>
    <w:rsid w:val="008511D6"/>
    <w:rsid w:val="008545C6"/>
    <w:rsid w:val="00855790"/>
    <w:rsid w:val="008602A9"/>
    <w:rsid w:val="00863D37"/>
    <w:rsid w:val="00870346"/>
    <w:rsid w:val="008735A1"/>
    <w:rsid w:val="008736C5"/>
    <w:rsid w:val="00877E2D"/>
    <w:rsid w:val="008800A3"/>
    <w:rsid w:val="0088123A"/>
    <w:rsid w:val="00885AEB"/>
    <w:rsid w:val="008867BC"/>
    <w:rsid w:val="0089024D"/>
    <w:rsid w:val="00893BB5"/>
    <w:rsid w:val="008A2113"/>
    <w:rsid w:val="008A60D5"/>
    <w:rsid w:val="008A7C75"/>
    <w:rsid w:val="008B253D"/>
    <w:rsid w:val="008B416D"/>
    <w:rsid w:val="008C779B"/>
    <w:rsid w:val="008E2598"/>
    <w:rsid w:val="008E28D5"/>
    <w:rsid w:val="008E3BD7"/>
    <w:rsid w:val="008F1475"/>
    <w:rsid w:val="008F24D8"/>
    <w:rsid w:val="008F3CEB"/>
    <w:rsid w:val="00901BA9"/>
    <w:rsid w:val="00913389"/>
    <w:rsid w:val="00914A7B"/>
    <w:rsid w:val="00916CFB"/>
    <w:rsid w:val="00921A6D"/>
    <w:rsid w:val="009438A0"/>
    <w:rsid w:val="00953CEC"/>
    <w:rsid w:val="00957C01"/>
    <w:rsid w:val="00961EEC"/>
    <w:rsid w:val="009628E4"/>
    <w:rsid w:val="00962D54"/>
    <w:rsid w:val="00984E69"/>
    <w:rsid w:val="009868C1"/>
    <w:rsid w:val="009A3256"/>
    <w:rsid w:val="009A504D"/>
    <w:rsid w:val="009B1197"/>
    <w:rsid w:val="009B2AE8"/>
    <w:rsid w:val="009B3368"/>
    <w:rsid w:val="009B4E00"/>
    <w:rsid w:val="009B6FCF"/>
    <w:rsid w:val="009C0A53"/>
    <w:rsid w:val="009C1B05"/>
    <w:rsid w:val="009C4C2E"/>
    <w:rsid w:val="009C6829"/>
    <w:rsid w:val="009D4014"/>
    <w:rsid w:val="009D4B0A"/>
    <w:rsid w:val="009D661A"/>
    <w:rsid w:val="009E3D59"/>
    <w:rsid w:val="009E5A82"/>
    <w:rsid w:val="009F4AF3"/>
    <w:rsid w:val="00A037DE"/>
    <w:rsid w:val="00A12F3B"/>
    <w:rsid w:val="00A13A50"/>
    <w:rsid w:val="00A15A3D"/>
    <w:rsid w:val="00A15E49"/>
    <w:rsid w:val="00A21184"/>
    <w:rsid w:val="00A21DDE"/>
    <w:rsid w:val="00A23757"/>
    <w:rsid w:val="00A2403D"/>
    <w:rsid w:val="00A26118"/>
    <w:rsid w:val="00A26D01"/>
    <w:rsid w:val="00A272EC"/>
    <w:rsid w:val="00A27FE0"/>
    <w:rsid w:val="00A3207D"/>
    <w:rsid w:val="00A339A1"/>
    <w:rsid w:val="00A419E9"/>
    <w:rsid w:val="00A43B3E"/>
    <w:rsid w:val="00A56433"/>
    <w:rsid w:val="00A579B5"/>
    <w:rsid w:val="00A57AA1"/>
    <w:rsid w:val="00A60516"/>
    <w:rsid w:val="00A70344"/>
    <w:rsid w:val="00A76688"/>
    <w:rsid w:val="00A868A0"/>
    <w:rsid w:val="00A90634"/>
    <w:rsid w:val="00A91CF5"/>
    <w:rsid w:val="00A93389"/>
    <w:rsid w:val="00AA00DD"/>
    <w:rsid w:val="00AA0E0C"/>
    <w:rsid w:val="00AA37B3"/>
    <w:rsid w:val="00AA3BEE"/>
    <w:rsid w:val="00AA4097"/>
    <w:rsid w:val="00AA5DE6"/>
    <w:rsid w:val="00AC49B5"/>
    <w:rsid w:val="00AD5FE4"/>
    <w:rsid w:val="00AE3731"/>
    <w:rsid w:val="00AE7405"/>
    <w:rsid w:val="00AF3A13"/>
    <w:rsid w:val="00AF4B0D"/>
    <w:rsid w:val="00AF70FF"/>
    <w:rsid w:val="00B07435"/>
    <w:rsid w:val="00B1739E"/>
    <w:rsid w:val="00B22376"/>
    <w:rsid w:val="00B230E7"/>
    <w:rsid w:val="00B255FF"/>
    <w:rsid w:val="00B35AF8"/>
    <w:rsid w:val="00B37A97"/>
    <w:rsid w:val="00B517BA"/>
    <w:rsid w:val="00B55154"/>
    <w:rsid w:val="00B62328"/>
    <w:rsid w:val="00B667C9"/>
    <w:rsid w:val="00B7048D"/>
    <w:rsid w:val="00B736CF"/>
    <w:rsid w:val="00B82832"/>
    <w:rsid w:val="00B832ED"/>
    <w:rsid w:val="00B845FF"/>
    <w:rsid w:val="00B85480"/>
    <w:rsid w:val="00BA3E1C"/>
    <w:rsid w:val="00BB4F2E"/>
    <w:rsid w:val="00BC45DF"/>
    <w:rsid w:val="00BC71F2"/>
    <w:rsid w:val="00BD63B6"/>
    <w:rsid w:val="00BD7BB3"/>
    <w:rsid w:val="00BE34FC"/>
    <w:rsid w:val="00BE5F95"/>
    <w:rsid w:val="00BF5269"/>
    <w:rsid w:val="00C035E1"/>
    <w:rsid w:val="00C04802"/>
    <w:rsid w:val="00C05C43"/>
    <w:rsid w:val="00C110AB"/>
    <w:rsid w:val="00C126ED"/>
    <w:rsid w:val="00C33712"/>
    <w:rsid w:val="00C44EC0"/>
    <w:rsid w:val="00C466AD"/>
    <w:rsid w:val="00C47A3B"/>
    <w:rsid w:val="00C51117"/>
    <w:rsid w:val="00C5215E"/>
    <w:rsid w:val="00C57F5E"/>
    <w:rsid w:val="00C638FB"/>
    <w:rsid w:val="00C65F61"/>
    <w:rsid w:val="00C7071F"/>
    <w:rsid w:val="00C84DDD"/>
    <w:rsid w:val="00C85CF5"/>
    <w:rsid w:val="00C872EB"/>
    <w:rsid w:val="00C90215"/>
    <w:rsid w:val="00C92EA2"/>
    <w:rsid w:val="00C96908"/>
    <w:rsid w:val="00CA0249"/>
    <w:rsid w:val="00CA538E"/>
    <w:rsid w:val="00CB11E3"/>
    <w:rsid w:val="00CB2D78"/>
    <w:rsid w:val="00CB538A"/>
    <w:rsid w:val="00CC07F9"/>
    <w:rsid w:val="00CC3217"/>
    <w:rsid w:val="00CC4E6D"/>
    <w:rsid w:val="00CC5D82"/>
    <w:rsid w:val="00CD3C2C"/>
    <w:rsid w:val="00CD6CA5"/>
    <w:rsid w:val="00CD79A8"/>
    <w:rsid w:val="00CE2CEA"/>
    <w:rsid w:val="00CE448F"/>
    <w:rsid w:val="00CF1B85"/>
    <w:rsid w:val="00CF331B"/>
    <w:rsid w:val="00CF7AD5"/>
    <w:rsid w:val="00D049FB"/>
    <w:rsid w:val="00D138E4"/>
    <w:rsid w:val="00D14492"/>
    <w:rsid w:val="00D321FF"/>
    <w:rsid w:val="00D361E3"/>
    <w:rsid w:val="00D421B6"/>
    <w:rsid w:val="00D43317"/>
    <w:rsid w:val="00D43FA9"/>
    <w:rsid w:val="00D440D5"/>
    <w:rsid w:val="00D452A2"/>
    <w:rsid w:val="00D45DE9"/>
    <w:rsid w:val="00D60A3D"/>
    <w:rsid w:val="00D61BDE"/>
    <w:rsid w:val="00D749F6"/>
    <w:rsid w:val="00D84447"/>
    <w:rsid w:val="00D86812"/>
    <w:rsid w:val="00D86BD5"/>
    <w:rsid w:val="00DA5E03"/>
    <w:rsid w:val="00DA63F2"/>
    <w:rsid w:val="00DA7EF1"/>
    <w:rsid w:val="00DB1B7D"/>
    <w:rsid w:val="00DC23B3"/>
    <w:rsid w:val="00DC4AC5"/>
    <w:rsid w:val="00DE068E"/>
    <w:rsid w:val="00DE3AB3"/>
    <w:rsid w:val="00DE6177"/>
    <w:rsid w:val="00DF1F1D"/>
    <w:rsid w:val="00DF6905"/>
    <w:rsid w:val="00E05999"/>
    <w:rsid w:val="00E05B51"/>
    <w:rsid w:val="00E105E5"/>
    <w:rsid w:val="00E13A08"/>
    <w:rsid w:val="00E20D80"/>
    <w:rsid w:val="00E24448"/>
    <w:rsid w:val="00E271C7"/>
    <w:rsid w:val="00E272C8"/>
    <w:rsid w:val="00E31498"/>
    <w:rsid w:val="00E320F5"/>
    <w:rsid w:val="00E35CFE"/>
    <w:rsid w:val="00E431B3"/>
    <w:rsid w:val="00E4378C"/>
    <w:rsid w:val="00E44D06"/>
    <w:rsid w:val="00E46BEA"/>
    <w:rsid w:val="00E4775E"/>
    <w:rsid w:val="00E51E3C"/>
    <w:rsid w:val="00E53EB7"/>
    <w:rsid w:val="00E54862"/>
    <w:rsid w:val="00E605B8"/>
    <w:rsid w:val="00E64833"/>
    <w:rsid w:val="00E7067A"/>
    <w:rsid w:val="00E77CFE"/>
    <w:rsid w:val="00E81AAC"/>
    <w:rsid w:val="00E84288"/>
    <w:rsid w:val="00E95EEB"/>
    <w:rsid w:val="00EA3294"/>
    <w:rsid w:val="00EA5746"/>
    <w:rsid w:val="00EB4B63"/>
    <w:rsid w:val="00EC4094"/>
    <w:rsid w:val="00ED1458"/>
    <w:rsid w:val="00ED4E7D"/>
    <w:rsid w:val="00ED7306"/>
    <w:rsid w:val="00ED7CE8"/>
    <w:rsid w:val="00EE0949"/>
    <w:rsid w:val="00EE136B"/>
    <w:rsid w:val="00EE60AC"/>
    <w:rsid w:val="00EF17A0"/>
    <w:rsid w:val="00EF351C"/>
    <w:rsid w:val="00EF46D9"/>
    <w:rsid w:val="00EF4F86"/>
    <w:rsid w:val="00F05385"/>
    <w:rsid w:val="00F06241"/>
    <w:rsid w:val="00F27460"/>
    <w:rsid w:val="00F32CDC"/>
    <w:rsid w:val="00F45116"/>
    <w:rsid w:val="00F46930"/>
    <w:rsid w:val="00F5148F"/>
    <w:rsid w:val="00F52298"/>
    <w:rsid w:val="00F53468"/>
    <w:rsid w:val="00F56972"/>
    <w:rsid w:val="00F610C5"/>
    <w:rsid w:val="00F64A44"/>
    <w:rsid w:val="00F67047"/>
    <w:rsid w:val="00F81D8B"/>
    <w:rsid w:val="00F83639"/>
    <w:rsid w:val="00F83B79"/>
    <w:rsid w:val="00F86100"/>
    <w:rsid w:val="00F93991"/>
    <w:rsid w:val="00F9750C"/>
    <w:rsid w:val="00FA1400"/>
    <w:rsid w:val="00FA607F"/>
    <w:rsid w:val="00FB2E8A"/>
    <w:rsid w:val="00FC098A"/>
    <w:rsid w:val="00FC0A76"/>
    <w:rsid w:val="00FD1BA6"/>
    <w:rsid w:val="00FD5E99"/>
    <w:rsid w:val="00FE3438"/>
    <w:rsid w:val="00FE3ADB"/>
    <w:rsid w:val="00FE4805"/>
    <w:rsid w:val="00FE51FA"/>
    <w:rsid w:val="00FF1EDA"/>
    <w:rsid w:val="00FF39DD"/>
    <w:rsid w:val="00FF44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9A8"/>
    <w:rPr>
      <w:rFonts w:ascii="Times New Roman" w:eastAsia="Times New Roman" w:hAnsi="Times New Roman"/>
      <w:sz w:val="24"/>
      <w:szCs w:val="24"/>
    </w:rPr>
  </w:style>
  <w:style w:type="paragraph" w:styleId="Heading1">
    <w:name w:val="heading 1"/>
    <w:basedOn w:val="Normal"/>
    <w:next w:val="Normal"/>
    <w:link w:val="Heading1Char"/>
    <w:qFormat/>
    <w:rsid w:val="00CD79A8"/>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79A8"/>
    <w:rPr>
      <w:rFonts w:ascii="Times New Roman" w:eastAsia="Times New Roman" w:hAnsi="Times New Roman" w:cs="Times New Roman"/>
      <w:b/>
      <w:bCs/>
      <w:sz w:val="24"/>
      <w:szCs w:val="24"/>
      <w:u w:val="single"/>
    </w:rPr>
  </w:style>
  <w:style w:type="paragraph" w:styleId="Title">
    <w:name w:val="Title"/>
    <w:basedOn w:val="Normal"/>
    <w:link w:val="TitleChar"/>
    <w:qFormat/>
    <w:rsid w:val="00CD79A8"/>
    <w:pPr>
      <w:jc w:val="center"/>
    </w:pPr>
    <w:rPr>
      <w:b/>
      <w:bCs/>
    </w:rPr>
  </w:style>
  <w:style w:type="character" w:customStyle="1" w:styleId="TitleChar">
    <w:name w:val="Title Char"/>
    <w:basedOn w:val="DefaultParagraphFont"/>
    <w:link w:val="Title"/>
    <w:rsid w:val="00CD79A8"/>
    <w:rPr>
      <w:rFonts w:ascii="Times New Roman" w:eastAsia="Times New Roman" w:hAnsi="Times New Roman" w:cs="Times New Roman"/>
      <w:b/>
      <w:bCs/>
      <w:sz w:val="24"/>
      <w:szCs w:val="24"/>
    </w:rPr>
  </w:style>
  <w:style w:type="paragraph" w:styleId="Header">
    <w:name w:val="header"/>
    <w:basedOn w:val="Normal"/>
    <w:link w:val="HeaderChar"/>
    <w:rsid w:val="00CD79A8"/>
    <w:pPr>
      <w:tabs>
        <w:tab w:val="center" w:pos="4320"/>
        <w:tab w:val="right" w:pos="8640"/>
      </w:tabs>
    </w:pPr>
  </w:style>
  <w:style w:type="character" w:customStyle="1" w:styleId="HeaderChar">
    <w:name w:val="Header Char"/>
    <w:basedOn w:val="DefaultParagraphFont"/>
    <w:link w:val="Header"/>
    <w:rsid w:val="00CD79A8"/>
    <w:rPr>
      <w:rFonts w:ascii="Times New Roman" w:eastAsia="Times New Roman" w:hAnsi="Times New Roman" w:cs="Times New Roman"/>
      <w:sz w:val="24"/>
      <w:szCs w:val="24"/>
    </w:rPr>
  </w:style>
  <w:style w:type="paragraph" w:styleId="Footer">
    <w:name w:val="footer"/>
    <w:basedOn w:val="Normal"/>
    <w:link w:val="FooterChar"/>
    <w:rsid w:val="00CD79A8"/>
    <w:pPr>
      <w:tabs>
        <w:tab w:val="center" w:pos="4320"/>
        <w:tab w:val="right" w:pos="8640"/>
      </w:tabs>
    </w:pPr>
  </w:style>
  <w:style w:type="character" w:customStyle="1" w:styleId="FooterChar">
    <w:name w:val="Footer Char"/>
    <w:basedOn w:val="DefaultParagraphFont"/>
    <w:link w:val="Footer"/>
    <w:rsid w:val="00CD79A8"/>
    <w:rPr>
      <w:rFonts w:ascii="Times New Roman" w:eastAsia="Times New Roman" w:hAnsi="Times New Roman" w:cs="Times New Roman"/>
      <w:sz w:val="24"/>
      <w:szCs w:val="24"/>
    </w:rPr>
  </w:style>
  <w:style w:type="character" w:styleId="PageNumber">
    <w:name w:val="page number"/>
    <w:basedOn w:val="DefaultParagraphFont"/>
    <w:rsid w:val="00CD79A8"/>
  </w:style>
  <w:style w:type="paragraph" w:styleId="BalloonText">
    <w:name w:val="Balloon Text"/>
    <w:basedOn w:val="Normal"/>
    <w:semiHidden/>
    <w:rsid w:val="00AF3A13"/>
    <w:rPr>
      <w:rFonts w:ascii="Tahoma" w:hAnsi="Tahoma" w:cs="Tahoma"/>
      <w:sz w:val="16"/>
      <w:szCs w:val="16"/>
    </w:rPr>
  </w:style>
  <w:style w:type="paragraph" w:styleId="PlainText">
    <w:name w:val="Plain Text"/>
    <w:basedOn w:val="Normal"/>
    <w:link w:val="PlainTextChar"/>
    <w:uiPriority w:val="99"/>
    <w:unhideWhenUsed/>
    <w:rsid w:val="00E95EEB"/>
    <w:rPr>
      <w:rFonts w:ascii="Consolas" w:eastAsia="Calibri" w:hAnsi="Consolas"/>
      <w:sz w:val="21"/>
      <w:szCs w:val="21"/>
    </w:rPr>
  </w:style>
  <w:style w:type="character" w:customStyle="1" w:styleId="PlainTextChar">
    <w:name w:val="Plain Text Char"/>
    <w:basedOn w:val="DefaultParagraphFont"/>
    <w:link w:val="PlainText"/>
    <w:uiPriority w:val="99"/>
    <w:rsid w:val="00E95EEB"/>
    <w:rPr>
      <w:rFonts w:ascii="Consolas" w:eastAsia="Calibri" w:hAnsi="Consolas" w:cs="Times New Roman"/>
      <w:sz w:val="21"/>
      <w:szCs w:val="21"/>
    </w:rPr>
  </w:style>
  <w:style w:type="paragraph" w:styleId="ListParagraph">
    <w:name w:val="List Paragraph"/>
    <w:basedOn w:val="Normal"/>
    <w:uiPriority w:val="34"/>
    <w:qFormat/>
    <w:rsid w:val="00BC45DF"/>
    <w:pPr>
      <w:ind w:left="720"/>
      <w:contextualSpacing/>
    </w:pPr>
  </w:style>
  <w:style w:type="character" w:styleId="CommentReference">
    <w:name w:val="annotation reference"/>
    <w:basedOn w:val="DefaultParagraphFont"/>
    <w:uiPriority w:val="99"/>
    <w:semiHidden/>
    <w:unhideWhenUsed/>
    <w:rsid w:val="00721B94"/>
    <w:rPr>
      <w:sz w:val="16"/>
      <w:szCs w:val="16"/>
    </w:rPr>
  </w:style>
  <w:style w:type="paragraph" w:styleId="CommentText">
    <w:name w:val="annotation text"/>
    <w:basedOn w:val="Normal"/>
    <w:link w:val="CommentTextChar"/>
    <w:uiPriority w:val="99"/>
    <w:semiHidden/>
    <w:unhideWhenUsed/>
    <w:rsid w:val="00721B94"/>
    <w:rPr>
      <w:sz w:val="20"/>
      <w:szCs w:val="20"/>
    </w:rPr>
  </w:style>
  <w:style w:type="character" w:customStyle="1" w:styleId="CommentTextChar">
    <w:name w:val="Comment Text Char"/>
    <w:basedOn w:val="DefaultParagraphFont"/>
    <w:link w:val="CommentText"/>
    <w:uiPriority w:val="99"/>
    <w:semiHidden/>
    <w:rsid w:val="00721B9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21B94"/>
    <w:rPr>
      <w:b/>
      <w:bCs/>
    </w:rPr>
  </w:style>
  <w:style w:type="character" w:customStyle="1" w:styleId="CommentSubjectChar">
    <w:name w:val="Comment Subject Char"/>
    <w:basedOn w:val="CommentTextChar"/>
    <w:link w:val="CommentSubject"/>
    <w:uiPriority w:val="99"/>
    <w:semiHidden/>
    <w:rsid w:val="00721B94"/>
    <w:rPr>
      <w:rFonts w:ascii="Times New Roman" w:eastAsia="Times New Roman" w:hAnsi="Times New Roman"/>
      <w:b/>
      <w:bCs/>
    </w:rPr>
  </w:style>
  <w:style w:type="character" w:styleId="Hyperlink">
    <w:name w:val="Hyperlink"/>
    <w:basedOn w:val="DefaultParagraphFont"/>
    <w:uiPriority w:val="99"/>
    <w:unhideWhenUsed/>
    <w:rsid w:val="004D6F27"/>
    <w:rPr>
      <w:color w:val="0000FF"/>
      <w:u w:val="single"/>
    </w:rPr>
  </w:style>
  <w:style w:type="table" w:styleId="TableGrid">
    <w:name w:val="Table Grid"/>
    <w:basedOn w:val="TableNormal"/>
    <w:uiPriority w:val="59"/>
    <w:rsid w:val="008176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272EC"/>
    <w:pPr>
      <w:spacing w:before="100" w:beforeAutospacing="1" w:after="100" w:afterAutospacing="1"/>
    </w:pPr>
    <w:rPr>
      <w:rFonts w:eastAsiaTheme="minorHAnsi"/>
    </w:rPr>
  </w:style>
  <w:style w:type="character" w:customStyle="1" w:styleId="pp-headline-item">
    <w:name w:val="pp-headline-item"/>
    <w:basedOn w:val="DefaultParagraphFont"/>
    <w:rsid w:val="005C482C"/>
  </w:style>
  <w:style w:type="character" w:styleId="FollowedHyperlink">
    <w:name w:val="FollowedHyperlink"/>
    <w:basedOn w:val="DefaultParagraphFont"/>
    <w:uiPriority w:val="99"/>
    <w:semiHidden/>
    <w:unhideWhenUsed/>
    <w:rsid w:val="002E508A"/>
    <w:rPr>
      <w:color w:val="800080" w:themeColor="followedHyperlink"/>
      <w:u w:val="single"/>
    </w:rPr>
  </w:style>
  <w:style w:type="paragraph" w:styleId="Revision">
    <w:name w:val="Revision"/>
    <w:hidden/>
    <w:uiPriority w:val="99"/>
    <w:semiHidden/>
    <w:rsid w:val="008A2113"/>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9A8"/>
    <w:rPr>
      <w:rFonts w:ascii="Times New Roman" w:eastAsia="Times New Roman" w:hAnsi="Times New Roman"/>
      <w:sz w:val="24"/>
      <w:szCs w:val="24"/>
    </w:rPr>
  </w:style>
  <w:style w:type="paragraph" w:styleId="Heading1">
    <w:name w:val="heading 1"/>
    <w:basedOn w:val="Normal"/>
    <w:next w:val="Normal"/>
    <w:link w:val="Heading1Char"/>
    <w:qFormat/>
    <w:rsid w:val="00CD79A8"/>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79A8"/>
    <w:rPr>
      <w:rFonts w:ascii="Times New Roman" w:eastAsia="Times New Roman" w:hAnsi="Times New Roman" w:cs="Times New Roman"/>
      <w:b/>
      <w:bCs/>
      <w:sz w:val="24"/>
      <w:szCs w:val="24"/>
      <w:u w:val="single"/>
    </w:rPr>
  </w:style>
  <w:style w:type="paragraph" w:styleId="Title">
    <w:name w:val="Title"/>
    <w:basedOn w:val="Normal"/>
    <w:link w:val="TitleChar"/>
    <w:qFormat/>
    <w:rsid w:val="00CD79A8"/>
    <w:pPr>
      <w:jc w:val="center"/>
    </w:pPr>
    <w:rPr>
      <w:b/>
      <w:bCs/>
    </w:rPr>
  </w:style>
  <w:style w:type="character" w:customStyle="1" w:styleId="TitleChar">
    <w:name w:val="Title Char"/>
    <w:basedOn w:val="DefaultParagraphFont"/>
    <w:link w:val="Title"/>
    <w:rsid w:val="00CD79A8"/>
    <w:rPr>
      <w:rFonts w:ascii="Times New Roman" w:eastAsia="Times New Roman" w:hAnsi="Times New Roman" w:cs="Times New Roman"/>
      <w:b/>
      <w:bCs/>
      <w:sz w:val="24"/>
      <w:szCs w:val="24"/>
    </w:rPr>
  </w:style>
  <w:style w:type="paragraph" w:styleId="Header">
    <w:name w:val="header"/>
    <w:basedOn w:val="Normal"/>
    <w:link w:val="HeaderChar"/>
    <w:rsid w:val="00CD79A8"/>
    <w:pPr>
      <w:tabs>
        <w:tab w:val="center" w:pos="4320"/>
        <w:tab w:val="right" w:pos="8640"/>
      </w:tabs>
    </w:pPr>
  </w:style>
  <w:style w:type="character" w:customStyle="1" w:styleId="HeaderChar">
    <w:name w:val="Header Char"/>
    <w:basedOn w:val="DefaultParagraphFont"/>
    <w:link w:val="Header"/>
    <w:rsid w:val="00CD79A8"/>
    <w:rPr>
      <w:rFonts w:ascii="Times New Roman" w:eastAsia="Times New Roman" w:hAnsi="Times New Roman" w:cs="Times New Roman"/>
      <w:sz w:val="24"/>
      <w:szCs w:val="24"/>
    </w:rPr>
  </w:style>
  <w:style w:type="paragraph" w:styleId="Footer">
    <w:name w:val="footer"/>
    <w:basedOn w:val="Normal"/>
    <w:link w:val="FooterChar"/>
    <w:rsid w:val="00CD79A8"/>
    <w:pPr>
      <w:tabs>
        <w:tab w:val="center" w:pos="4320"/>
        <w:tab w:val="right" w:pos="8640"/>
      </w:tabs>
    </w:pPr>
  </w:style>
  <w:style w:type="character" w:customStyle="1" w:styleId="FooterChar">
    <w:name w:val="Footer Char"/>
    <w:basedOn w:val="DefaultParagraphFont"/>
    <w:link w:val="Footer"/>
    <w:rsid w:val="00CD79A8"/>
    <w:rPr>
      <w:rFonts w:ascii="Times New Roman" w:eastAsia="Times New Roman" w:hAnsi="Times New Roman" w:cs="Times New Roman"/>
      <w:sz w:val="24"/>
      <w:szCs w:val="24"/>
    </w:rPr>
  </w:style>
  <w:style w:type="character" w:styleId="PageNumber">
    <w:name w:val="page number"/>
    <w:basedOn w:val="DefaultParagraphFont"/>
    <w:rsid w:val="00CD79A8"/>
  </w:style>
  <w:style w:type="paragraph" w:styleId="BalloonText">
    <w:name w:val="Balloon Text"/>
    <w:basedOn w:val="Normal"/>
    <w:semiHidden/>
    <w:rsid w:val="00AF3A13"/>
    <w:rPr>
      <w:rFonts w:ascii="Tahoma" w:hAnsi="Tahoma" w:cs="Tahoma"/>
      <w:sz w:val="16"/>
      <w:szCs w:val="16"/>
    </w:rPr>
  </w:style>
  <w:style w:type="paragraph" w:styleId="PlainText">
    <w:name w:val="Plain Text"/>
    <w:basedOn w:val="Normal"/>
    <w:link w:val="PlainTextChar"/>
    <w:uiPriority w:val="99"/>
    <w:unhideWhenUsed/>
    <w:rsid w:val="00E95EEB"/>
    <w:rPr>
      <w:rFonts w:ascii="Consolas" w:eastAsia="Calibri" w:hAnsi="Consolas"/>
      <w:sz w:val="21"/>
      <w:szCs w:val="21"/>
    </w:rPr>
  </w:style>
  <w:style w:type="character" w:customStyle="1" w:styleId="PlainTextChar">
    <w:name w:val="Plain Text Char"/>
    <w:basedOn w:val="DefaultParagraphFont"/>
    <w:link w:val="PlainText"/>
    <w:uiPriority w:val="99"/>
    <w:rsid w:val="00E95EEB"/>
    <w:rPr>
      <w:rFonts w:ascii="Consolas" w:eastAsia="Calibri" w:hAnsi="Consolas" w:cs="Times New Roman"/>
      <w:sz w:val="21"/>
      <w:szCs w:val="21"/>
    </w:rPr>
  </w:style>
  <w:style w:type="paragraph" w:styleId="ListParagraph">
    <w:name w:val="List Paragraph"/>
    <w:basedOn w:val="Normal"/>
    <w:uiPriority w:val="34"/>
    <w:qFormat/>
    <w:rsid w:val="00BC45DF"/>
    <w:pPr>
      <w:ind w:left="720"/>
      <w:contextualSpacing/>
    </w:pPr>
  </w:style>
  <w:style w:type="character" w:styleId="CommentReference">
    <w:name w:val="annotation reference"/>
    <w:basedOn w:val="DefaultParagraphFont"/>
    <w:uiPriority w:val="99"/>
    <w:semiHidden/>
    <w:unhideWhenUsed/>
    <w:rsid w:val="00721B94"/>
    <w:rPr>
      <w:sz w:val="16"/>
      <w:szCs w:val="16"/>
    </w:rPr>
  </w:style>
  <w:style w:type="paragraph" w:styleId="CommentText">
    <w:name w:val="annotation text"/>
    <w:basedOn w:val="Normal"/>
    <w:link w:val="CommentTextChar"/>
    <w:uiPriority w:val="99"/>
    <w:semiHidden/>
    <w:unhideWhenUsed/>
    <w:rsid w:val="00721B94"/>
    <w:rPr>
      <w:sz w:val="20"/>
      <w:szCs w:val="20"/>
    </w:rPr>
  </w:style>
  <w:style w:type="character" w:customStyle="1" w:styleId="CommentTextChar">
    <w:name w:val="Comment Text Char"/>
    <w:basedOn w:val="DefaultParagraphFont"/>
    <w:link w:val="CommentText"/>
    <w:uiPriority w:val="99"/>
    <w:semiHidden/>
    <w:rsid w:val="00721B9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21B94"/>
    <w:rPr>
      <w:b/>
      <w:bCs/>
    </w:rPr>
  </w:style>
  <w:style w:type="character" w:customStyle="1" w:styleId="CommentSubjectChar">
    <w:name w:val="Comment Subject Char"/>
    <w:basedOn w:val="CommentTextChar"/>
    <w:link w:val="CommentSubject"/>
    <w:uiPriority w:val="99"/>
    <w:semiHidden/>
    <w:rsid w:val="00721B94"/>
    <w:rPr>
      <w:rFonts w:ascii="Times New Roman" w:eastAsia="Times New Roman" w:hAnsi="Times New Roman"/>
      <w:b/>
      <w:bCs/>
    </w:rPr>
  </w:style>
  <w:style w:type="character" w:styleId="Hyperlink">
    <w:name w:val="Hyperlink"/>
    <w:basedOn w:val="DefaultParagraphFont"/>
    <w:uiPriority w:val="99"/>
    <w:unhideWhenUsed/>
    <w:rsid w:val="004D6F27"/>
    <w:rPr>
      <w:color w:val="0000FF"/>
      <w:u w:val="single"/>
    </w:rPr>
  </w:style>
  <w:style w:type="table" w:styleId="TableGrid">
    <w:name w:val="Table Grid"/>
    <w:basedOn w:val="TableNormal"/>
    <w:uiPriority w:val="59"/>
    <w:rsid w:val="00817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272EC"/>
    <w:pPr>
      <w:spacing w:before="100" w:beforeAutospacing="1" w:after="100" w:afterAutospacing="1"/>
    </w:pPr>
    <w:rPr>
      <w:rFonts w:eastAsiaTheme="minorHAnsi"/>
    </w:rPr>
  </w:style>
  <w:style w:type="character" w:customStyle="1" w:styleId="pp-headline-item">
    <w:name w:val="pp-headline-item"/>
    <w:basedOn w:val="DefaultParagraphFont"/>
    <w:rsid w:val="005C482C"/>
  </w:style>
  <w:style w:type="character" w:styleId="FollowedHyperlink">
    <w:name w:val="FollowedHyperlink"/>
    <w:basedOn w:val="DefaultParagraphFont"/>
    <w:uiPriority w:val="99"/>
    <w:semiHidden/>
    <w:unhideWhenUsed/>
    <w:rsid w:val="002E508A"/>
    <w:rPr>
      <w:color w:val="800080" w:themeColor="followedHyperlink"/>
      <w:u w:val="single"/>
    </w:rPr>
  </w:style>
  <w:style w:type="paragraph" w:styleId="Revision">
    <w:name w:val="Revision"/>
    <w:hidden/>
    <w:uiPriority w:val="99"/>
    <w:semiHidden/>
    <w:rsid w:val="008A2113"/>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05147971">
      <w:bodyDiv w:val="1"/>
      <w:marLeft w:val="0"/>
      <w:marRight w:val="0"/>
      <w:marTop w:val="0"/>
      <w:marBottom w:val="0"/>
      <w:divBdr>
        <w:top w:val="none" w:sz="0" w:space="0" w:color="auto"/>
        <w:left w:val="none" w:sz="0" w:space="0" w:color="auto"/>
        <w:bottom w:val="none" w:sz="0" w:space="0" w:color="auto"/>
        <w:right w:val="none" w:sz="0" w:space="0" w:color="auto"/>
      </w:divBdr>
    </w:div>
    <w:div w:id="422917221">
      <w:bodyDiv w:val="1"/>
      <w:marLeft w:val="0"/>
      <w:marRight w:val="0"/>
      <w:marTop w:val="0"/>
      <w:marBottom w:val="0"/>
      <w:divBdr>
        <w:top w:val="none" w:sz="0" w:space="0" w:color="auto"/>
        <w:left w:val="none" w:sz="0" w:space="0" w:color="auto"/>
        <w:bottom w:val="none" w:sz="0" w:space="0" w:color="auto"/>
        <w:right w:val="none" w:sz="0" w:space="0" w:color="auto"/>
      </w:divBdr>
    </w:div>
    <w:div w:id="567617923">
      <w:bodyDiv w:val="1"/>
      <w:marLeft w:val="0"/>
      <w:marRight w:val="0"/>
      <w:marTop w:val="0"/>
      <w:marBottom w:val="0"/>
      <w:divBdr>
        <w:top w:val="none" w:sz="0" w:space="0" w:color="auto"/>
        <w:left w:val="none" w:sz="0" w:space="0" w:color="auto"/>
        <w:bottom w:val="none" w:sz="0" w:space="0" w:color="auto"/>
        <w:right w:val="none" w:sz="0" w:space="0" w:color="auto"/>
      </w:divBdr>
    </w:div>
    <w:div w:id="635766768">
      <w:bodyDiv w:val="1"/>
      <w:marLeft w:val="0"/>
      <w:marRight w:val="0"/>
      <w:marTop w:val="0"/>
      <w:marBottom w:val="0"/>
      <w:divBdr>
        <w:top w:val="none" w:sz="0" w:space="0" w:color="auto"/>
        <w:left w:val="none" w:sz="0" w:space="0" w:color="auto"/>
        <w:bottom w:val="none" w:sz="0" w:space="0" w:color="auto"/>
        <w:right w:val="none" w:sz="0" w:space="0" w:color="auto"/>
      </w:divBdr>
    </w:div>
    <w:div w:id="648822072">
      <w:bodyDiv w:val="1"/>
      <w:marLeft w:val="0"/>
      <w:marRight w:val="0"/>
      <w:marTop w:val="0"/>
      <w:marBottom w:val="0"/>
      <w:divBdr>
        <w:top w:val="none" w:sz="0" w:space="0" w:color="auto"/>
        <w:left w:val="none" w:sz="0" w:space="0" w:color="auto"/>
        <w:bottom w:val="none" w:sz="0" w:space="0" w:color="auto"/>
        <w:right w:val="none" w:sz="0" w:space="0" w:color="auto"/>
      </w:divBdr>
    </w:div>
    <w:div w:id="780034978">
      <w:bodyDiv w:val="1"/>
      <w:marLeft w:val="0"/>
      <w:marRight w:val="0"/>
      <w:marTop w:val="0"/>
      <w:marBottom w:val="0"/>
      <w:divBdr>
        <w:top w:val="none" w:sz="0" w:space="0" w:color="auto"/>
        <w:left w:val="none" w:sz="0" w:space="0" w:color="auto"/>
        <w:bottom w:val="none" w:sz="0" w:space="0" w:color="auto"/>
        <w:right w:val="none" w:sz="0" w:space="0" w:color="auto"/>
      </w:divBdr>
    </w:div>
    <w:div w:id="926839425">
      <w:bodyDiv w:val="1"/>
      <w:marLeft w:val="0"/>
      <w:marRight w:val="0"/>
      <w:marTop w:val="0"/>
      <w:marBottom w:val="0"/>
      <w:divBdr>
        <w:top w:val="none" w:sz="0" w:space="0" w:color="auto"/>
        <w:left w:val="none" w:sz="0" w:space="0" w:color="auto"/>
        <w:bottom w:val="none" w:sz="0" w:space="0" w:color="auto"/>
        <w:right w:val="none" w:sz="0" w:space="0" w:color="auto"/>
      </w:divBdr>
    </w:div>
    <w:div w:id="1035733470">
      <w:bodyDiv w:val="1"/>
      <w:marLeft w:val="0"/>
      <w:marRight w:val="0"/>
      <w:marTop w:val="0"/>
      <w:marBottom w:val="0"/>
      <w:divBdr>
        <w:top w:val="none" w:sz="0" w:space="0" w:color="auto"/>
        <w:left w:val="none" w:sz="0" w:space="0" w:color="auto"/>
        <w:bottom w:val="none" w:sz="0" w:space="0" w:color="auto"/>
        <w:right w:val="none" w:sz="0" w:space="0" w:color="auto"/>
      </w:divBdr>
    </w:div>
    <w:div w:id="1130131703">
      <w:bodyDiv w:val="1"/>
      <w:marLeft w:val="0"/>
      <w:marRight w:val="0"/>
      <w:marTop w:val="0"/>
      <w:marBottom w:val="0"/>
      <w:divBdr>
        <w:top w:val="none" w:sz="0" w:space="0" w:color="auto"/>
        <w:left w:val="none" w:sz="0" w:space="0" w:color="auto"/>
        <w:bottom w:val="none" w:sz="0" w:space="0" w:color="auto"/>
        <w:right w:val="none" w:sz="0" w:space="0" w:color="auto"/>
      </w:divBdr>
    </w:div>
    <w:div w:id="1231424306">
      <w:bodyDiv w:val="1"/>
      <w:marLeft w:val="0"/>
      <w:marRight w:val="0"/>
      <w:marTop w:val="0"/>
      <w:marBottom w:val="0"/>
      <w:divBdr>
        <w:top w:val="none" w:sz="0" w:space="0" w:color="auto"/>
        <w:left w:val="none" w:sz="0" w:space="0" w:color="auto"/>
        <w:bottom w:val="none" w:sz="0" w:space="0" w:color="auto"/>
        <w:right w:val="none" w:sz="0" w:space="0" w:color="auto"/>
      </w:divBdr>
    </w:div>
    <w:div w:id="1386761694">
      <w:bodyDiv w:val="1"/>
      <w:marLeft w:val="0"/>
      <w:marRight w:val="0"/>
      <w:marTop w:val="0"/>
      <w:marBottom w:val="0"/>
      <w:divBdr>
        <w:top w:val="none" w:sz="0" w:space="0" w:color="auto"/>
        <w:left w:val="none" w:sz="0" w:space="0" w:color="auto"/>
        <w:bottom w:val="none" w:sz="0" w:space="0" w:color="auto"/>
        <w:right w:val="none" w:sz="0" w:space="0" w:color="auto"/>
      </w:divBdr>
    </w:div>
    <w:div w:id="1598520592">
      <w:bodyDiv w:val="1"/>
      <w:marLeft w:val="0"/>
      <w:marRight w:val="0"/>
      <w:marTop w:val="0"/>
      <w:marBottom w:val="0"/>
      <w:divBdr>
        <w:top w:val="none" w:sz="0" w:space="0" w:color="auto"/>
        <w:left w:val="none" w:sz="0" w:space="0" w:color="auto"/>
        <w:bottom w:val="none" w:sz="0" w:space="0" w:color="auto"/>
        <w:right w:val="none" w:sz="0" w:space="0" w:color="auto"/>
      </w:divBdr>
    </w:div>
    <w:div w:id="1799109618">
      <w:bodyDiv w:val="1"/>
      <w:marLeft w:val="0"/>
      <w:marRight w:val="0"/>
      <w:marTop w:val="0"/>
      <w:marBottom w:val="0"/>
      <w:divBdr>
        <w:top w:val="none" w:sz="0" w:space="0" w:color="auto"/>
        <w:left w:val="none" w:sz="0" w:space="0" w:color="auto"/>
        <w:bottom w:val="none" w:sz="0" w:space="0" w:color="auto"/>
        <w:right w:val="none" w:sz="0" w:space="0" w:color="auto"/>
      </w:divBdr>
    </w:div>
    <w:div w:id="1805200826">
      <w:bodyDiv w:val="1"/>
      <w:marLeft w:val="0"/>
      <w:marRight w:val="0"/>
      <w:marTop w:val="0"/>
      <w:marBottom w:val="0"/>
      <w:divBdr>
        <w:top w:val="none" w:sz="0" w:space="0" w:color="auto"/>
        <w:left w:val="none" w:sz="0" w:space="0" w:color="auto"/>
        <w:bottom w:val="none" w:sz="0" w:space="0" w:color="auto"/>
        <w:right w:val="none" w:sz="0" w:space="0" w:color="auto"/>
      </w:divBdr>
    </w:div>
    <w:div w:id="1889217703">
      <w:bodyDiv w:val="1"/>
      <w:marLeft w:val="0"/>
      <w:marRight w:val="0"/>
      <w:marTop w:val="0"/>
      <w:marBottom w:val="0"/>
      <w:divBdr>
        <w:top w:val="none" w:sz="0" w:space="0" w:color="auto"/>
        <w:left w:val="none" w:sz="0" w:space="0" w:color="auto"/>
        <w:bottom w:val="none" w:sz="0" w:space="0" w:color="auto"/>
        <w:right w:val="none" w:sz="0" w:space="0" w:color="auto"/>
      </w:divBdr>
    </w:div>
    <w:div w:id="211963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nwd-wc.usace.army.mil/tmt/documents/FPOM/2010/Willamette_Coordination/Willamette%20FPT/"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775B6-8C1D-4821-A50B-C56BDF42BE20}">
  <ds:schemaRefs>
    <ds:schemaRef ds:uri="http://schemas.openxmlformats.org/officeDocument/2006/bibliography"/>
  </ds:schemaRefs>
</ds:datastoreItem>
</file>

<file path=customXml/itemProps2.xml><?xml version="1.0" encoding="utf-8"?>
<ds:datastoreItem xmlns:ds="http://schemas.openxmlformats.org/officeDocument/2006/customXml" ds:itemID="{4B051399-F6FC-4384-9030-BD0E4D0BA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DESCHUTES HCP</vt:lpstr>
    </vt:vector>
  </TitlesOfParts>
  <Company>USACE</Company>
  <LinksUpToDate>false</LinksUpToDate>
  <CharactersWithSpaces>9895</CharactersWithSpaces>
  <SharedDoc>false</SharedDoc>
  <HLinks>
    <vt:vector size="6" baseType="variant">
      <vt:variant>
        <vt:i4>3145777</vt:i4>
      </vt:variant>
      <vt:variant>
        <vt:i4>0</vt:i4>
      </vt:variant>
      <vt:variant>
        <vt:i4>0</vt:i4>
      </vt:variant>
      <vt:variant>
        <vt:i4>5</vt:i4>
      </vt:variant>
      <vt:variant>
        <vt:lpwstr>https://www.webmeeting.att.com/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DESCHUTES HCP</dc:title>
  <dc:creator>Peter Harkema</dc:creator>
  <cp:lastModifiedBy>g2odBTMM</cp:lastModifiedBy>
  <cp:revision>12</cp:revision>
  <cp:lastPrinted>2012-10-10T15:43:00Z</cp:lastPrinted>
  <dcterms:created xsi:type="dcterms:W3CDTF">2015-01-29T21:17:00Z</dcterms:created>
  <dcterms:modified xsi:type="dcterms:W3CDTF">2015-02-02T21:13:00Z</dcterms:modified>
</cp:coreProperties>
</file>